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2022—2023年度水利建设质量工作考核</w:t>
      </w:r>
    </w:p>
    <w:p>
      <w:pPr>
        <w:pStyle w:val="5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考核组长单位分工表</w:t>
      </w:r>
    </w:p>
    <w:tbl>
      <w:tblPr>
        <w:tblStyle w:val="11"/>
        <w:tblpPr w:leftFromText="180" w:rightFromText="180" w:vertAnchor="text" w:horzAnchor="page" w:tblpX="1399" w:tblpY="557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327"/>
        <w:gridCol w:w="246"/>
        <w:gridCol w:w="3049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组长单位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考核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省份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5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组长单位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考核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省份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水利工程建设司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安  徽</w:t>
            </w: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建设管理与质量安全中心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云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福  建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广  东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长江水利委员会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新  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重  庆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兵  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西  藏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黄河水利委员会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江  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建设管理与质量安全中心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北  京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湖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天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津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淮河水利委员会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河  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辽  宁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  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浙  江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海河水利委员会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吉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  东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eastAsia="zh-CN" w:bidi="ar"/>
              </w:rPr>
              <w:t>河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eastAsia="zh-CN" w:bidi="ar"/>
              </w:rPr>
              <w:t>南</w:t>
            </w:r>
          </w:p>
        </w:tc>
        <w:tc>
          <w:tcPr>
            <w:tcW w:w="133" w:type="pct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珠江水利委员会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上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湖  北</w:t>
            </w:r>
          </w:p>
        </w:tc>
        <w:tc>
          <w:tcPr>
            <w:tcW w:w="133" w:type="pct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江  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广  西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松辽水利委员会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甘  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海  南</w:t>
            </w:r>
          </w:p>
        </w:tc>
        <w:tc>
          <w:tcPr>
            <w:tcW w:w="133" w:type="pct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青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四  川</w:t>
            </w:r>
          </w:p>
        </w:tc>
        <w:tc>
          <w:tcPr>
            <w:tcW w:w="133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太湖流域管理局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贵  州</w:t>
            </w:r>
          </w:p>
        </w:tc>
        <w:tc>
          <w:tcPr>
            <w:tcW w:w="1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陕  西</w:t>
            </w:r>
          </w:p>
        </w:tc>
      </w:tr>
    </w:tbl>
    <w:p>
      <w:pPr>
        <w:rPr>
          <w:rFonts w:eastAsia="宋体"/>
          <w:sz w:val="24"/>
        </w:rPr>
      </w:pPr>
    </w:p>
    <w:sectPr>
      <w:pgSz w:w="11906" w:h="16838"/>
      <w:pgMar w:top="1440" w:right="1486" w:bottom="1440" w:left="14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4C27D0"/>
    <w:rsid w:val="0005140C"/>
    <w:rsid w:val="00240EBF"/>
    <w:rsid w:val="00460FBB"/>
    <w:rsid w:val="00517BB6"/>
    <w:rsid w:val="00553D43"/>
    <w:rsid w:val="007B4677"/>
    <w:rsid w:val="1F9E4737"/>
    <w:rsid w:val="246963B3"/>
    <w:rsid w:val="2F4C167A"/>
    <w:rsid w:val="35384AFA"/>
    <w:rsid w:val="3AFB9522"/>
    <w:rsid w:val="3FBD9406"/>
    <w:rsid w:val="46DAE48B"/>
    <w:rsid w:val="58DD02EE"/>
    <w:rsid w:val="598B6F65"/>
    <w:rsid w:val="5DFD7E68"/>
    <w:rsid w:val="5FFDE6B8"/>
    <w:rsid w:val="676CAABF"/>
    <w:rsid w:val="694C27D0"/>
    <w:rsid w:val="6BF839CE"/>
    <w:rsid w:val="6DFA3CA7"/>
    <w:rsid w:val="6F66C645"/>
    <w:rsid w:val="72D96C33"/>
    <w:rsid w:val="7DB7C5D7"/>
    <w:rsid w:val="7E7BE6E6"/>
    <w:rsid w:val="7F3A6E61"/>
    <w:rsid w:val="7F9BFA47"/>
    <w:rsid w:val="7FAFFB13"/>
    <w:rsid w:val="ACFDF750"/>
    <w:rsid w:val="BCE7BE96"/>
    <w:rsid w:val="BE575902"/>
    <w:rsid w:val="BFF92F49"/>
    <w:rsid w:val="D5FAC9CD"/>
    <w:rsid w:val="ECFBB7DC"/>
    <w:rsid w:val="EFFF7BFA"/>
    <w:rsid w:val="FAFB17C5"/>
    <w:rsid w:val="FC7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0">
    <w:name w:val="Normal (Web)"/>
    <w:basedOn w:val="1"/>
    <w:next w:val="6"/>
    <w:qFormat/>
    <w:uiPriority w:val="0"/>
  </w:style>
  <w:style w:type="character" w:customStyle="1" w:styleId="13">
    <w:name w:val="页眉 字符"/>
    <w:basedOn w:val="12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字符"/>
    <w:basedOn w:val="12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6</TotalTime>
  <ScaleCrop>false</ScaleCrop>
  <LinksUpToDate>false</LinksUpToDate>
  <CharactersWithSpaces>344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2023-06-08T14:43:00Z</dcterms:created>
  <dc:creator>pyw</dc:creator>
  <cp:lastModifiedBy>戚波</cp:lastModifiedBy>
  <cp:lastPrinted>2023-06-08T10:34:57Z</cp:lastPrinted>
  <dcterms:modified xsi:type="dcterms:W3CDTF">2023-06-08T10:37:27Z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BFE1F6FE73414D2684AF24A3BF165B77</vt:lpwstr>
  </property>
</Properties>
</file>