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黑体" w:hAnsi="黑体" w:eastAsia="黑体" w:cs="黑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一把手谈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安全生产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活动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方案</w:t>
      </w:r>
    </w:p>
    <w:p>
      <w:pPr>
        <w:ind w:firstLine="640" w:firstLineChars="200"/>
        <w:rPr>
          <w:rFonts w:ascii="仿宋" w:hAnsi="仿宋" w:eastAsia="仿宋" w:cs="Courier New"/>
          <w:sz w:val="32"/>
          <w:szCs w:val="32"/>
        </w:rPr>
      </w:pP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安全生产月期间，邀请部直属各单位和省级水行政主管部门主要负责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</w:rPr>
        <w:t>撰写以“人人讲安全、个个会应急”为主题的署名文章，约稿要求如下：</w:t>
      </w:r>
    </w:p>
    <w:p>
      <w:pPr>
        <w:ind w:firstLine="640" w:firstLineChars="200"/>
        <w:rPr>
          <w:rFonts w:ascii="黑体" w:hAnsi="Courier New" w:eastAsia="黑体" w:cs="Courier New"/>
          <w:sz w:val="32"/>
          <w:szCs w:val="32"/>
        </w:rPr>
      </w:pPr>
      <w:r>
        <w:rPr>
          <w:rFonts w:hint="eastAsia" w:ascii="黑体" w:hAnsi="Courier New" w:eastAsia="黑体" w:cs="Courier New"/>
          <w:sz w:val="32"/>
          <w:szCs w:val="32"/>
        </w:rPr>
        <w:t>一、主要内容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围绕以下一个方面或多个方面展开，谈如何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树牢安全发展理念、压实安全生产责任、落实安全生产措施、防范生产安全事故等。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安全生产事关人民群众的生命财产安全，是社会稳定和经济发展的重要基础。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本地区本单位实际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如何进一步推动水利生产经营单位落实主体责任，主要负责同志如何落实第一责任人责任，健全落实全员安全生产责任制，加强安全生产安全管理，提升本地区本单位员工安全知识和技能，切实保障水利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谈心得体会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国务院安委会近期部署开展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重大事故隐患专项排查整治2023行动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围绕切实提高风险隐患排查整改质量、切实提升发现问题和解决问题的强烈意愿和能力水平，坚决扭转重特大事故多发的被动局面。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水利部印发《水利</w:t>
      </w:r>
      <w:r>
        <w:rPr>
          <w:rFonts w:hint="eastAsia" w:ascii="仿宋_GB2312" w:hAnsi="仿宋_GB2312" w:eastAsia="仿宋_GB2312" w:cs="仿宋_GB2312"/>
          <w:sz w:val="32"/>
          <w:szCs w:val="32"/>
        </w:rPr>
        <w:t>重大事故隐患专项排查整治2023行动方案》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进行了部署安排。请结合当前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本地区本单位的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实际</w:t>
      </w:r>
      <w:r>
        <w:rPr>
          <w:rFonts w:hint="eastAsia" w:ascii="仿宋_GB2312" w:hAnsi="仿宋_GB2312" w:eastAsia="仿宋_GB2312" w:cs="仿宋_GB2312"/>
          <w:sz w:val="32"/>
          <w:szCs w:val="32"/>
        </w:rPr>
        <w:t>，谈谈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部署落实情况、采取的工作措施以及</w:t>
      </w:r>
      <w:r>
        <w:rPr>
          <w:rFonts w:hint="eastAsia" w:ascii="仿宋_GB2312" w:hAnsi="仿宋_GB2312" w:eastAsia="仿宋_GB2312" w:cs="仿宋_GB2312"/>
          <w:sz w:val="32"/>
          <w:szCs w:val="32"/>
        </w:rPr>
        <w:t>下一步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工作安排等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（三）对照《水利部关于印发202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年水利安全生产工作要点的通知》（水监督〔202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谈谈</w:t>
      </w:r>
      <w:r>
        <w:rPr>
          <w:rFonts w:hint="eastAsia" w:ascii="仿宋_GB2312" w:hAnsi="仿宋_GB2312" w:eastAsia="仿宋_GB2312" w:cs="仿宋_GB2312"/>
          <w:sz w:val="32"/>
          <w:szCs w:val="32"/>
        </w:rPr>
        <w:t>本地区本单位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统筹发展和安全、健全安全生产责任体系、推进重点领域安全生产风险专项整治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、加强安全生产依法治理、持续夯实</w:t>
      </w:r>
      <w:r>
        <w:rPr>
          <w:rFonts w:hint="eastAsia" w:ascii="仿宋_GB2312" w:hAnsi="仿宋_GB2312" w:eastAsia="仿宋_GB2312" w:cs="仿宋_GB2312"/>
          <w:sz w:val="32"/>
          <w:szCs w:val="32"/>
        </w:rPr>
        <w:t>水利安全生产基础等方面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的政策措施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rPr>
          <w:rFonts w:ascii="黑体" w:hAnsi="Courier New" w:eastAsia="黑体" w:cs="Courier New"/>
          <w:sz w:val="32"/>
          <w:szCs w:val="32"/>
        </w:rPr>
      </w:pPr>
      <w:r>
        <w:rPr>
          <w:rFonts w:hint="eastAsia" w:ascii="黑体" w:hAnsi="Courier New" w:eastAsia="黑体" w:cs="Courier New"/>
          <w:sz w:val="32"/>
          <w:szCs w:val="32"/>
        </w:rPr>
        <w:t>二、征稿要求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文章应紧密结合本地区、本单位实际，观点鲜明、层次清楚、文字简练，字数在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000字左右。请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6月20日前</w:t>
      </w:r>
      <w:r>
        <w:rPr>
          <w:rFonts w:hint="eastAsia" w:ascii="仿宋_GB2312" w:hAnsi="仿宋_GB2312" w:eastAsia="仿宋_GB2312" w:cs="仿宋_GB2312"/>
          <w:sz w:val="32"/>
          <w:szCs w:val="32"/>
        </w:rPr>
        <w:t>将稿件报监督司。所征稿件将在《中国水利报》、水利监督网等媒体或专栏摘录刊登。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石青泉  </w:t>
      </w:r>
    </w:p>
    <w:p>
      <w:pPr>
        <w:spacing w:line="360" w:lineRule="auto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联系电话：010-6320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5260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3262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电子邮箱：anquan@mwr.gov.cn</w:t>
      </w:r>
    </w:p>
    <w:p>
      <w:pPr>
        <w:ind w:left="0" w:leftChars="0" w:firstLine="0" w:firstLineChars="0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8BD3E07"/>
    <w:rsid w:val="3DAF38D6"/>
    <w:rsid w:val="4A1947CF"/>
    <w:rsid w:val="772F93FF"/>
    <w:rsid w:val="7B3FE3E5"/>
    <w:rsid w:val="7D6F86A7"/>
    <w:rsid w:val="7FBE050B"/>
    <w:rsid w:val="7FEC37B5"/>
    <w:rsid w:val="A7FBED97"/>
    <w:rsid w:val="B7F72FBF"/>
    <w:rsid w:val="BCDF084A"/>
    <w:rsid w:val="BDEB5B68"/>
    <w:rsid w:val="E38EF1DF"/>
    <w:rsid w:val="EFFD1735"/>
    <w:rsid w:val="F7B537D7"/>
    <w:rsid w:val="FBF6C21C"/>
    <w:rsid w:val="FDBB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Body Text Indent"/>
    <w:basedOn w:val="1"/>
    <w:semiHidden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3"/>
    <w:qFormat/>
    <w:uiPriority w:val="99"/>
    <w:pPr>
      <w:spacing w:before="100" w:beforeAutospacing="1" w:after="0"/>
      <w:ind w:firstLine="420" w:firstLineChars="200"/>
    </w:p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shiqingquan1</cp:lastModifiedBy>
  <cp:lastPrinted>2023-05-17T03:39:00Z</cp:lastPrinted>
  <dcterms:modified xsi:type="dcterms:W3CDTF">2023-05-18T17:18:52Z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