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left="0" w:leftChars="0" w:firstLine="0" w:firstLineChars="0"/>
        <w:jc w:val="cente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大中型水利工程移民安置监督检查发现问题责任追究分类表</w:t>
      </w:r>
    </w:p>
    <w:p>
      <w:pPr>
        <w:spacing w:line="240" w:lineRule="auto"/>
        <w:ind w:firstLine="1920" w:firstLineChars="600"/>
        <w:rPr>
          <w:rFonts w:hint="eastAsia" w:ascii="黑体" w:hAnsi="黑体" w:eastAsia="黑体" w:cs="黑体"/>
          <w:sz w:val="32"/>
          <w:szCs w:val="32"/>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8"/>
        <w:gridCol w:w="2248"/>
        <w:gridCol w:w="3232"/>
        <w:gridCol w:w="3231"/>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问题严重程度</w:t>
            </w:r>
          </w:p>
        </w:tc>
        <w:tc>
          <w:tcPr>
            <w:tcW w:w="22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lang w:val="en-US" w:eastAsia="zh-CN"/>
              </w:rPr>
              <w:t>问题项数（N）</w:t>
            </w:r>
          </w:p>
        </w:tc>
        <w:tc>
          <w:tcPr>
            <w:tcW w:w="962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责任追究方式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b w:val="0"/>
                <w:bCs w:val="0"/>
                <w:sz w:val="24"/>
                <w:szCs w:val="24"/>
                <w:vertAlign w:val="baseline"/>
                <w:lang w:val="en-US" w:eastAsia="zh-CN"/>
              </w:rPr>
            </w:pPr>
          </w:p>
        </w:tc>
        <w:tc>
          <w:tcPr>
            <w:tcW w:w="22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b w:val="0"/>
                <w:bCs w:val="0"/>
                <w:sz w:val="24"/>
                <w:szCs w:val="24"/>
                <w:vertAlign w:val="baseline"/>
                <w:lang w:val="en-US" w:eastAsia="zh-CN"/>
              </w:rPr>
            </w:pPr>
          </w:p>
        </w:tc>
        <w:tc>
          <w:tcPr>
            <w:tcW w:w="32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责令整改</w:t>
            </w:r>
          </w:p>
        </w:tc>
        <w:tc>
          <w:tcPr>
            <w:tcW w:w="32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警示约谈</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通报批评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一般问题</w:t>
            </w:r>
          </w:p>
        </w:tc>
        <w:tc>
          <w:tcPr>
            <w:tcW w:w="22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0&lt;N&lt;</w:t>
            </w:r>
            <w:r>
              <w:rPr>
                <w:rFonts w:hint="eastAsia" w:ascii="仿宋_GB2312" w:hAnsi="仿宋_GB2312" w:cs="仿宋_GB2312"/>
                <w:sz w:val="24"/>
                <w:szCs w:val="24"/>
                <w:vertAlign w:val="baseline"/>
                <w:lang w:val="en-US" w:eastAsia="zh-CN"/>
              </w:rPr>
              <w:t>8</w:t>
            </w:r>
          </w:p>
        </w:tc>
        <w:tc>
          <w:tcPr>
            <w:tcW w:w="32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Cs/>
                <w:color w:val="000000"/>
                <w:kern w:val="0"/>
                <w:sz w:val="24"/>
                <w:szCs w:val="24"/>
              </w:rPr>
              <w:t>√</w:t>
            </w:r>
          </w:p>
        </w:tc>
        <w:tc>
          <w:tcPr>
            <w:tcW w:w="32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rPr>
            </w:pPr>
          </w:p>
        </w:tc>
        <w:tc>
          <w:tcPr>
            <w:tcW w:w="22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8</w:t>
            </w:r>
            <w:r>
              <w:rPr>
                <w:rFonts w:hint="eastAsia" w:ascii="仿宋_GB2312" w:hAnsi="仿宋_GB2312" w:eastAsia="仿宋_GB2312" w:cs="仿宋_GB2312"/>
                <w:sz w:val="24"/>
                <w:szCs w:val="24"/>
                <w:vertAlign w:val="baseline"/>
                <w:lang w:val="en-US" w:eastAsia="zh-CN"/>
              </w:rPr>
              <w:t>≤N&lt;</w:t>
            </w:r>
            <w:r>
              <w:rPr>
                <w:rFonts w:hint="eastAsia" w:ascii="仿宋_GB2312" w:hAnsi="仿宋_GB2312" w:cs="仿宋_GB2312"/>
                <w:sz w:val="24"/>
                <w:szCs w:val="24"/>
                <w:vertAlign w:val="baseline"/>
                <w:lang w:val="en-US" w:eastAsia="zh-CN"/>
              </w:rPr>
              <w:t>15</w:t>
            </w:r>
          </w:p>
        </w:tc>
        <w:tc>
          <w:tcPr>
            <w:tcW w:w="32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p>
        </w:tc>
        <w:tc>
          <w:tcPr>
            <w:tcW w:w="32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Cs/>
                <w:color w:val="000000"/>
                <w:kern w:val="0"/>
                <w:sz w:val="24"/>
                <w:szCs w:val="24"/>
              </w:rPr>
              <w:t>√</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p>
        </w:tc>
        <w:tc>
          <w:tcPr>
            <w:tcW w:w="22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N≥</w:t>
            </w:r>
            <w:r>
              <w:rPr>
                <w:rFonts w:hint="eastAsia" w:ascii="仿宋_GB2312" w:hAnsi="仿宋_GB2312" w:cs="仿宋_GB2312"/>
                <w:sz w:val="24"/>
                <w:szCs w:val="24"/>
                <w:vertAlign w:val="baseline"/>
                <w:lang w:val="en-US" w:eastAsia="zh-CN"/>
              </w:rPr>
              <w:t>15</w:t>
            </w:r>
          </w:p>
        </w:tc>
        <w:tc>
          <w:tcPr>
            <w:tcW w:w="32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p>
        </w:tc>
        <w:tc>
          <w:tcPr>
            <w:tcW w:w="32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较重问题</w:t>
            </w:r>
          </w:p>
        </w:tc>
        <w:tc>
          <w:tcPr>
            <w:tcW w:w="22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0&lt;N&lt;</w:t>
            </w:r>
            <w:r>
              <w:rPr>
                <w:rFonts w:hint="eastAsia" w:ascii="仿宋_GB2312" w:hAnsi="仿宋_GB2312" w:cs="仿宋_GB2312"/>
                <w:sz w:val="24"/>
                <w:szCs w:val="24"/>
                <w:vertAlign w:val="baseline"/>
                <w:lang w:val="en-US" w:eastAsia="zh-CN"/>
              </w:rPr>
              <w:t>9</w:t>
            </w:r>
          </w:p>
        </w:tc>
        <w:tc>
          <w:tcPr>
            <w:tcW w:w="32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Cs/>
                <w:color w:val="000000"/>
                <w:kern w:val="0"/>
                <w:sz w:val="24"/>
                <w:szCs w:val="24"/>
              </w:rPr>
              <w:t>√</w:t>
            </w:r>
          </w:p>
        </w:tc>
        <w:tc>
          <w:tcPr>
            <w:tcW w:w="32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rPr>
            </w:pPr>
          </w:p>
        </w:tc>
        <w:tc>
          <w:tcPr>
            <w:tcW w:w="22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9</w:t>
            </w:r>
            <w:r>
              <w:rPr>
                <w:rFonts w:hint="eastAsia" w:ascii="仿宋_GB2312" w:hAnsi="仿宋_GB2312" w:eastAsia="仿宋_GB2312" w:cs="仿宋_GB2312"/>
                <w:sz w:val="24"/>
                <w:szCs w:val="24"/>
                <w:vertAlign w:val="baseline"/>
                <w:lang w:val="en-US" w:eastAsia="zh-CN"/>
              </w:rPr>
              <w:t>≤N&lt;</w:t>
            </w:r>
            <w:r>
              <w:rPr>
                <w:rFonts w:hint="eastAsia" w:ascii="仿宋_GB2312" w:hAnsi="仿宋_GB2312" w:cs="仿宋_GB2312"/>
                <w:sz w:val="24"/>
                <w:szCs w:val="24"/>
                <w:vertAlign w:val="baseline"/>
                <w:lang w:val="en-US" w:eastAsia="zh-CN"/>
              </w:rPr>
              <w:t>16</w:t>
            </w:r>
          </w:p>
        </w:tc>
        <w:tc>
          <w:tcPr>
            <w:tcW w:w="32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p>
        </w:tc>
        <w:tc>
          <w:tcPr>
            <w:tcW w:w="32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Cs/>
                <w:color w:val="000000"/>
                <w:kern w:val="0"/>
                <w:sz w:val="24"/>
                <w:szCs w:val="24"/>
              </w:rPr>
              <w:t>√</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p>
        </w:tc>
        <w:tc>
          <w:tcPr>
            <w:tcW w:w="22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N≥</w:t>
            </w:r>
            <w:r>
              <w:rPr>
                <w:rFonts w:hint="eastAsia" w:ascii="仿宋_GB2312" w:hAnsi="仿宋_GB2312" w:cs="仿宋_GB2312"/>
                <w:sz w:val="24"/>
                <w:szCs w:val="24"/>
                <w:vertAlign w:val="baseline"/>
                <w:lang w:val="en-US" w:eastAsia="zh-CN"/>
              </w:rPr>
              <w:t>16</w:t>
            </w:r>
          </w:p>
        </w:tc>
        <w:tc>
          <w:tcPr>
            <w:tcW w:w="32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p>
        </w:tc>
        <w:tc>
          <w:tcPr>
            <w:tcW w:w="32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Cs/>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严重问题</w:t>
            </w:r>
          </w:p>
        </w:tc>
        <w:tc>
          <w:tcPr>
            <w:tcW w:w="22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0&lt;N&lt;</w:t>
            </w:r>
            <w:r>
              <w:rPr>
                <w:rFonts w:hint="eastAsia" w:ascii="仿宋_GB2312" w:hAnsi="仿宋_GB2312" w:cs="仿宋_GB2312"/>
                <w:sz w:val="24"/>
                <w:szCs w:val="24"/>
                <w:vertAlign w:val="baseline"/>
                <w:lang w:val="en-US" w:eastAsia="zh-CN"/>
              </w:rPr>
              <w:t>3</w:t>
            </w:r>
          </w:p>
        </w:tc>
        <w:tc>
          <w:tcPr>
            <w:tcW w:w="32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Cs/>
                <w:color w:val="000000"/>
                <w:kern w:val="0"/>
                <w:sz w:val="24"/>
                <w:szCs w:val="24"/>
              </w:rPr>
              <w:t>√</w:t>
            </w:r>
          </w:p>
        </w:tc>
        <w:tc>
          <w:tcPr>
            <w:tcW w:w="32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rPr>
            </w:pPr>
          </w:p>
        </w:tc>
        <w:tc>
          <w:tcPr>
            <w:tcW w:w="22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3</w:t>
            </w:r>
            <w:r>
              <w:rPr>
                <w:rFonts w:hint="eastAsia" w:ascii="仿宋_GB2312" w:hAnsi="仿宋_GB2312" w:eastAsia="仿宋_GB2312" w:cs="仿宋_GB2312"/>
                <w:sz w:val="24"/>
                <w:szCs w:val="24"/>
                <w:vertAlign w:val="baseline"/>
                <w:lang w:val="en-US" w:eastAsia="zh-CN"/>
              </w:rPr>
              <w:t>≤N&lt;</w:t>
            </w:r>
            <w:r>
              <w:rPr>
                <w:rFonts w:hint="eastAsia" w:ascii="仿宋_GB2312" w:hAnsi="仿宋_GB2312" w:cs="仿宋_GB2312"/>
                <w:sz w:val="24"/>
                <w:szCs w:val="24"/>
                <w:vertAlign w:val="baseline"/>
                <w:lang w:val="en-US" w:eastAsia="zh-CN"/>
              </w:rPr>
              <w:t>5</w:t>
            </w:r>
          </w:p>
        </w:tc>
        <w:tc>
          <w:tcPr>
            <w:tcW w:w="32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p>
        </w:tc>
        <w:tc>
          <w:tcPr>
            <w:tcW w:w="32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Cs/>
                <w:color w:val="000000"/>
                <w:kern w:val="0"/>
                <w:sz w:val="24"/>
                <w:szCs w:val="24"/>
              </w:rPr>
              <w:t>√</w:t>
            </w: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p>
        </w:tc>
        <w:tc>
          <w:tcPr>
            <w:tcW w:w="22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N≥</w:t>
            </w:r>
            <w:r>
              <w:rPr>
                <w:rFonts w:hint="eastAsia" w:ascii="仿宋_GB2312" w:hAnsi="仿宋_GB2312" w:cs="仿宋_GB2312"/>
                <w:sz w:val="24"/>
                <w:szCs w:val="24"/>
                <w:vertAlign w:val="baseline"/>
                <w:lang w:val="en-US" w:eastAsia="zh-CN"/>
              </w:rPr>
              <w:t>5</w:t>
            </w:r>
          </w:p>
        </w:tc>
        <w:tc>
          <w:tcPr>
            <w:tcW w:w="323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p>
        </w:tc>
        <w:tc>
          <w:tcPr>
            <w:tcW w:w="32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p>
        </w:tc>
        <w:tc>
          <w:tcPr>
            <w:tcW w:w="31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Cs/>
                <w:color w:val="000000"/>
                <w:kern w:val="0"/>
                <w:sz w:val="24"/>
                <w:szCs w:val="24"/>
              </w:rPr>
              <w:t>√</w:t>
            </w:r>
          </w:p>
        </w:tc>
      </w:tr>
    </w:tbl>
    <w:p>
      <w:pPr>
        <w:spacing w:line="6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注：1.此表适用于对省级移民管理机构实施责任追究。</w:t>
      </w:r>
    </w:p>
    <w:p>
      <w:pPr>
        <w:numPr>
          <w:ilvl w:val="0"/>
          <w:numId w:val="1"/>
        </w:numPr>
        <w:spacing w:line="600" w:lineRule="exact"/>
        <w:ind w:left="1200" w:leftChars="300" w:hanging="240" w:hanging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表内数字表示大中型水利工程移民安置同一次监督检查在同一工程范围内发现的问题数量，按同一次监督检查合计发现的</w:t>
      </w:r>
    </w:p>
    <w:p>
      <w:pPr>
        <w:numPr>
          <w:ilvl w:val="0"/>
          <w:numId w:val="0"/>
        </w:numPr>
        <w:spacing w:line="600" w:lineRule="exact"/>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问题数量实施责任追究。</w:t>
      </w:r>
    </w:p>
    <w:p>
      <w:pPr>
        <w:numPr>
          <w:ilvl w:val="0"/>
          <w:numId w:val="1"/>
        </w:numPr>
        <w:spacing w:line="600" w:lineRule="exact"/>
        <w:ind w:left="1200" w:leftChars="300" w:hanging="240" w:hanging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对同一次监督检查中发现多个不同程度的问题，对省级移民管理机构责任追究方式根据不同程度问题中对应的最高等级责</w:t>
      </w:r>
    </w:p>
    <w:p>
      <w:pPr>
        <w:numPr>
          <w:ilvl w:val="0"/>
          <w:numId w:val="0"/>
        </w:numPr>
        <w:spacing w:line="600" w:lineRule="exact"/>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任追究方式确定。</w:t>
      </w:r>
    </w:p>
    <w:sectPr>
      <w:pgSz w:w="16838" w:h="11906" w:orient="landscape"/>
      <w:pgMar w:top="1463" w:right="1440" w:bottom="1746"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E6831"/>
    <w:multiLevelType w:val="singleLevel"/>
    <w:tmpl w:val="EE6E6831"/>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73D24"/>
    <w:rsid w:val="30392982"/>
    <w:rsid w:val="321D13A0"/>
    <w:rsid w:val="43CC3189"/>
    <w:rsid w:val="5E373D24"/>
    <w:rsid w:val="67297418"/>
    <w:rsid w:val="68FFC07C"/>
    <w:rsid w:val="7FEF5431"/>
    <w:rsid w:val="EFFF4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2020-12-23T10:35:00Z</dcterms:created>
  <dc:creator>辉子</dc:creator>
  <cp:lastModifiedBy>孙辉</cp:lastModifiedBy>
  <dcterms:modified xsi:type="dcterms:W3CDTF">2021-06-08T15:09:47Z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