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65"/>
        </w:tabs>
        <w:kinsoku/>
        <w:wordWrap/>
        <w:overflowPunct/>
        <w:topLinePunct w:val="0"/>
        <w:autoSpaceDE/>
        <w:autoSpaceDN/>
        <w:bidi w:val="0"/>
        <w:adjustRightInd/>
        <w:snapToGrid/>
        <w:spacing w:after="287" w:afterLines="100" w:line="600" w:lineRule="exact"/>
        <w:textAlignment w:val="auto"/>
        <w:rPr>
          <w:rFonts w:eastAsia="长城小标宋体"/>
          <w:b/>
          <w:bCs/>
          <w:color w:val="000000"/>
          <w:sz w:val="36"/>
          <w:szCs w:val="36"/>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color w:val="000000"/>
          <w:sz w:val="40"/>
          <w:szCs w:val="40"/>
        </w:rPr>
        <w:t>20</w:t>
      </w:r>
      <w:r>
        <w:rPr>
          <w:rFonts w:hint="eastAsia" w:ascii="方正小标宋简体" w:hAnsi="方正小标宋简体" w:eastAsia="方正小标宋简体" w:cs="方正小标宋简体"/>
          <w:b w:val="0"/>
          <w:bCs w:val="0"/>
          <w:color w:val="000000"/>
          <w:sz w:val="40"/>
          <w:szCs w:val="40"/>
          <w:lang w:val="en-US" w:eastAsia="zh-CN"/>
        </w:rPr>
        <w:t>20</w:t>
      </w:r>
      <w:r>
        <w:rPr>
          <w:rFonts w:hint="eastAsia" w:ascii="方正小标宋简体" w:hAnsi="方正小标宋简体" w:eastAsia="方正小标宋简体" w:cs="方正小标宋简体"/>
          <w:b w:val="0"/>
          <w:bCs w:val="0"/>
          <w:color w:val="000000"/>
          <w:sz w:val="40"/>
          <w:szCs w:val="40"/>
        </w:rPr>
        <w:t>年7月至202</w:t>
      </w:r>
      <w:r>
        <w:rPr>
          <w:rFonts w:hint="eastAsia" w:ascii="方正小标宋简体" w:hAnsi="方正小标宋简体" w:eastAsia="方正小标宋简体" w:cs="方正小标宋简体"/>
          <w:b w:val="0"/>
          <w:bCs w:val="0"/>
          <w:color w:val="000000"/>
          <w:sz w:val="40"/>
          <w:szCs w:val="40"/>
          <w:lang w:val="en-US" w:eastAsia="zh-CN"/>
        </w:rPr>
        <w:t>1</w:t>
      </w:r>
      <w:r>
        <w:rPr>
          <w:rFonts w:hint="eastAsia" w:ascii="方正小标宋简体" w:hAnsi="方正小标宋简体" w:eastAsia="方正小标宋简体" w:cs="方正小标宋简体"/>
          <w:b w:val="0"/>
          <w:bCs w:val="0"/>
          <w:color w:val="000000"/>
          <w:sz w:val="40"/>
          <w:szCs w:val="40"/>
        </w:rPr>
        <w:t>年6月黄河可供耗水量</w:t>
      </w:r>
    </w:p>
    <w:p>
      <w:pPr>
        <w:keepNext w:val="0"/>
        <w:keepLines w:val="0"/>
        <w:pageBreakBefore w:val="0"/>
        <w:widowControl w:val="0"/>
        <w:kinsoku/>
        <w:wordWrap/>
        <w:overflowPunct/>
        <w:topLinePunct w:val="0"/>
        <w:autoSpaceDE/>
        <w:autoSpaceDN/>
        <w:bidi w:val="0"/>
        <w:adjustRightInd/>
        <w:snapToGrid/>
        <w:spacing w:after="287" w:afterLines="100" w:line="600" w:lineRule="exact"/>
        <w:jc w:val="center"/>
        <w:textAlignment w:val="auto"/>
        <w:rPr>
          <w:rFonts w:ascii="黑体" w:hAnsi="黑体" w:eastAsia="黑体"/>
          <w:bCs/>
          <w:sz w:val="28"/>
          <w:szCs w:val="28"/>
        </w:rPr>
      </w:pPr>
      <w:r>
        <w:rPr>
          <w:rFonts w:hint="eastAsia" w:ascii="方正小标宋简体" w:hAnsi="方正小标宋简体" w:eastAsia="方正小标宋简体" w:cs="方正小标宋简体"/>
          <w:b w:val="0"/>
          <w:bCs w:val="0"/>
          <w:color w:val="000000"/>
          <w:sz w:val="40"/>
          <w:szCs w:val="40"/>
        </w:rPr>
        <w:t>分配及非汛期水量调度计划</w:t>
      </w:r>
    </w:p>
    <w:p>
      <w:pPr>
        <w:tabs>
          <w:tab w:val="left" w:pos="7365"/>
        </w:tabs>
        <w:spacing w:line="600" w:lineRule="exact"/>
        <w:ind w:firstLine="640" w:firstLineChars="200"/>
        <w:rPr>
          <w:rFonts w:ascii="黑体" w:hAnsi="黑体" w:eastAsia="黑体"/>
          <w:bCs/>
          <w:sz w:val="32"/>
          <w:szCs w:val="32"/>
        </w:rPr>
      </w:pPr>
      <w:r>
        <w:rPr>
          <w:rFonts w:ascii="黑体" w:hAnsi="黑体" w:eastAsia="黑体"/>
          <w:bCs/>
          <w:sz w:val="32"/>
          <w:szCs w:val="32"/>
        </w:rPr>
        <w:t>一、</w:t>
      </w:r>
      <w:r>
        <w:rPr>
          <w:rFonts w:hint="eastAsia" w:ascii="黑体" w:hAnsi="黑体" w:eastAsia="黑体"/>
          <w:bCs/>
          <w:sz w:val="32"/>
          <w:szCs w:val="32"/>
        </w:rPr>
        <w:t>水情</w:t>
      </w:r>
      <w:r>
        <w:rPr>
          <w:rFonts w:ascii="黑体" w:hAnsi="黑体" w:eastAsia="黑体"/>
          <w:bCs/>
          <w:sz w:val="32"/>
          <w:szCs w:val="32"/>
        </w:rPr>
        <w:t>分析</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根据报汛资料统计，2020年7月至10月黄河流域主要来水区来水350.24亿立方米，较多年同期均值（2010年以前资料系列，下同）偏多27％。其中，上游268.59亿立方米，偏多51%；中游81.65亿立方米，偏少17％。</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根据水文部门长期径流预报，2020年11月至2021年6月黄河流域主要来水区合计来水216.34亿立方米，较多年同期均值偏多16％。其中，上游165.65亿立方米，偏多38％；中游50.69亿立方米，偏少24％。</w:t>
      </w:r>
    </w:p>
    <w:p>
      <w:pPr>
        <w:tabs>
          <w:tab w:val="left" w:pos="7365"/>
        </w:tabs>
        <w:spacing w:line="600" w:lineRule="exact"/>
        <w:ind w:firstLine="640" w:firstLineChars="200"/>
        <w:rPr>
          <w:rFonts w:hint="eastAsia" w:ascii="仿宋_GB2312" w:eastAsia="仿宋_GB2312"/>
          <w:sz w:val="32"/>
          <w:szCs w:val="32"/>
          <w:highlight w:val="yellow"/>
        </w:rPr>
      </w:pPr>
      <w:r>
        <w:rPr>
          <w:rFonts w:hint="eastAsia" w:ascii="仿宋_GB2312" w:eastAsia="仿宋_GB2312"/>
          <w:sz w:val="32"/>
          <w:szCs w:val="32"/>
        </w:rPr>
        <w:t>截至10月26日8时，黄河干流龙羊峡、刘家峡、万家寨、三门峡、小浪底五大水库合计蓄水量为323.41亿立方米，比去年同期多14.48亿立方米。其中，龙羊峡水库蓄水量为246.48亿立方米，比去年同期多4.17亿立方米；小浪底水库蓄水量为40.58亿立方米，比去年同期多8.53亿立方米。</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根据2020年7月至10月来水、各省（自治区）用水和2020年11月至2021年6月长期径流预报分析，本年度花园口站天然径流量为630亿立方米。</w:t>
      </w:r>
    </w:p>
    <w:p>
      <w:pPr>
        <w:tabs>
          <w:tab w:val="left" w:pos="7365"/>
        </w:tabs>
        <w:spacing w:line="600" w:lineRule="exact"/>
        <w:ind w:firstLine="640" w:firstLineChars="200"/>
        <w:rPr>
          <w:rFonts w:eastAsia="仿宋_GB2312"/>
          <w:b/>
          <w:bCs/>
          <w:sz w:val="32"/>
          <w:szCs w:val="32"/>
        </w:rPr>
      </w:pPr>
      <w:r>
        <w:rPr>
          <w:rFonts w:hint="eastAsia" w:ascii="黑体" w:hAnsi="黑体" w:eastAsia="黑体"/>
          <w:bCs/>
          <w:sz w:val="32"/>
          <w:szCs w:val="32"/>
        </w:rPr>
        <w:t>二</w:t>
      </w:r>
      <w:r>
        <w:rPr>
          <w:rFonts w:ascii="黑体" w:hAnsi="黑体" w:eastAsia="黑体"/>
          <w:bCs/>
          <w:sz w:val="32"/>
          <w:szCs w:val="32"/>
        </w:rPr>
        <w:t>、</w:t>
      </w:r>
      <w:r>
        <w:rPr>
          <w:rFonts w:hint="eastAsia" w:ascii="黑体" w:hAnsi="黑体" w:eastAsia="黑体"/>
          <w:bCs/>
          <w:sz w:val="32"/>
          <w:szCs w:val="32"/>
        </w:rPr>
        <w:t>可供耗水量及河道外生态用水量分配计划</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根据《黄河可供水量分配方案》（国办发〔1987〕61号）和花园口站天然径流量预报，按照同比例丰增枯减的原则，本年度</w:t>
      </w:r>
      <w:r>
        <w:rPr>
          <w:rFonts w:hint="eastAsia" w:ascii="仿宋_GB2312" w:eastAsia="仿宋_GB2312"/>
          <w:sz w:val="32"/>
          <w:szCs w:val="32"/>
          <w:lang w:eastAsia="zh-CN"/>
        </w:rPr>
        <w:t>可保证的可供耗水量</w:t>
      </w:r>
      <w:r>
        <w:rPr>
          <w:rFonts w:hint="eastAsia" w:ascii="仿宋_GB2312" w:eastAsia="仿宋_GB2312"/>
          <w:sz w:val="32"/>
          <w:szCs w:val="32"/>
          <w:lang w:val="en-US" w:eastAsia="zh-CN"/>
        </w:rPr>
        <w:t>370</w:t>
      </w:r>
      <w:r>
        <w:rPr>
          <w:rFonts w:hint="eastAsia" w:ascii="仿宋_GB2312" w:eastAsia="仿宋_GB2312"/>
          <w:sz w:val="32"/>
          <w:szCs w:val="32"/>
        </w:rPr>
        <w:t>亿立方米。</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根据《黄河可供水量分配方案》以及《黄河流域综合规划（2012—2030年）》，结合本年度分配黄河可供耗水量，确定2020年7月至2021年6月各省（自治区）黄河可供耗水量分配计划，详见表1。</w:t>
      </w:r>
    </w:p>
    <w:p>
      <w:pPr>
        <w:keepNext w:val="0"/>
        <w:keepLines w:val="0"/>
        <w:pageBreakBefore w:val="0"/>
        <w:widowControl w:val="0"/>
        <w:tabs>
          <w:tab w:val="left" w:pos="7365"/>
        </w:tabs>
        <w:kinsoku/>
        <w:wordWrap/>
        <w:overflowPunct/>
        <w:topLinePunct w:val="0"/>
        <w:autoSpaceDE/>
        <w:autoSpaceDN/>
        <w:bidi w:val="0"/>
        <w:adjustRightInd/>
        <w:snapToGrid/>
        <w:spacing w:line="560" w:lineRule="exact"/>
        <w:jc w:val="center"/>
        <w:textAlignment w:val="auto"/>
        <w:rPr>
          <w:rFonts w:eastAsia="仿宋_GB2312"/>
          <w:sz w:val="24"/>
        </w:rPr>
      </w:pPr>
      <w:r>
        <w:rPr>
          <w:rFonts w:eastAsia="仿宋_GB2312"/>
          <w:b/>
          <w:kern w:val="0"/>
          <w:sz w:val="30"/>
          <w:szCs w:val="30"/>
        </w:rPr>
        <w:t>表1  2020—2021年度各省（自治区）黄河可供耗水量分配计划表</w:t>
      </w:r>
    </w:p>
    <w:p>
      <w:pPr>
        <w:tabs>
          <w:tab w:val="left" w:pos="7365"/>
        </w:tabs>
        <w:ind w:firstLine="480" w:firstLineChars="200"/>
        <w:jc w:val="right"/>
        <w:rPr>
          <w:rFonts w:eastAsia="仿宋_GB2312"/>
          <w:sz w:val="24"/>
        </w:rPr>
      </w:pPr>
      <w:r>
        <w:rPr>
          <w:rFonts w:eastAsia="仿宋_GB2312"/>
          <w:sz w:val="24"/>
        </w:rPr>
        <w:t xml:space="preserve">                单位：亿立方米</w:t>
      </w:r>
    </w:p>
    <w:tbl>
      <w:tblPr>
        <w:tblStyle w:val="13"/>
        <w:tblW w:w="893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13"/>
        <w:gridCol w:w="706"/>
        <w:gridCol w:w="577"/>
        <w:gridCol w:w="706"/>
        <w:gridCol w:w="706"/>
        <w:gridCol w:w="840"/>
        <w:gridCol w:w="706"/>
        <w:gridCol w:w="707"/>
        <w:gridCol w:w="707"/>
        <w:gridCol w:w="707"/>
        <w:gridCol w:w="577"/>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1213" w:type="dxa"/>
            <w:tcMar>
              <w:left w:w="30" w:type="dxa"/>
              <w:right w:w="30" w:type="dxa"/>
            </w:tcMar>
            <w:vAlign w:val="center"/>
          </w:tcPr>
          <w:p>
            <w:pPr>
              <w:jc w:val="center"/>
              <w:rPr>
                <w:rFonts w:eastAsia="仿宋"/>
                <w:color w:val="000000"/>
                <w:sz w:val="24"/>
              </w:rPr>
            </w:pPr>
            <w:r>
              <w:rPr>
                <w:rFonts w:eastAsia="仿宋"/>
                <w:color w:val="000000"/>
                <w:sz w:val="24"/>
              </w:rPr>
              <w:t>省(</w:t>
            </w:r>
            <w:r>
              <w:rPr>
                <w:rFonts w:hint="eastAsia" w:eastAsia="仿宋"/>
                <w:color w:val="000000"/>
                <w:sz w:val="24"/>
              </w:rPr>
              <w:t>自治</w:t>
            </w:r>
            <w:r>
              <w:rPr>
                <w:rFonts w:eastAsia="仿宋"/>
                <w:color w:val="000000"/>
                <w:sz w:val="24"/>
              </w:rPr>
              <w:t>区)</w:t>
            </w:r>
          </w:p>
        </w:tc>
        <w:tc>
          <w:tcPr>
            <w:tcW w:w="706" w:type="dxa"/>
            <w:tcMar>
              <w:left w:w="30" w:type="dxa"/>
              <w:right w:w="30" w:type="dxa"/>
            </w:tcMar>
            <w:vAlign w:val="center"/>
          </w:tcPr>
          <w:p>
            <w:pPr>
              <w:jc w:val="center"/>
              <w:rPr>
                <w:rFonts w:eastAsia="仿宋"/>
                <w:color w:val="000000"/>
                <w:sz w:val="24"/>
              </w:rPr>
            </w:pPr>
            <w:r>
              <w:rPr>
                <w:rFonts w:eastAsia="仿宋"/>
                <w:color w:val="000000"/>
                <w:sz w:val="24"/>
              </w:rPr>
              <w:t>青海</w:t>
            </w:r>
          </w:p>
        </w:tc>
        <w:tc>
          <w:tcPr>
            <w:tcW w:w="577" w:type="dxa"/>
            <w:tcMar>
              <w:left w:w="30" w:type="dxa"/>
              <w:right w:w="30" w:type="dxa"/>
            </w:tcMar>
            <w:vAlign w:val="center"/>
          </w:tcPr>
          <w:p>
            <w:pPr>
              <w:jc w:val="center"/>
              <w:rPr>
                <w:rFonts w:eastAsia="仿宋"/>
                <w:color w:val="000000"/>
                <w:sz w:val="24"/>
              </w:rPr>
            </w:pPr>
            <w:r>
              <w:rPr>
                <w:rFonts w:eastAsia="仿宋"/>
                <w:color w:val="000000"/>
                <w:sz w:val="24"/>
              </w:rPr>
              <w:t>四川</w:t>
            </w:r>
          </w:p>
        </w:tc>
        <w:tc>
          <w:tcPr>
            <w:tcW w:w="706" w:type="dxa"/>
            <w:tcMar>
              <w:left w:w="30" w:type="dxa"/>
              <w:right w:w="30" w:type="dxa"/>
            </w:tcMar>
            <w:vAlign w:val="center"/>
          </w:tcPr>
          <w:p>
            <w:pPr>
              <w:jc w:val="center"/>
              <w:rPr>
                <w:rFonts w:eastAsia="仿宋"/>
                <w:color w:val="000000"/>
                <w:sz w:val="24"/>
              </w:rPr>
            </w:pPr>
            <w:r>
              <w:rPr>
                <w:rFonts w:eastAsia="仿宋"/>
                <w:color w:val="000000"/>
                <w:sz w:val="24"/>
              </w:rPr>
              <w:t>甘肃</w:t>
            </w:r>
          </w:p>
        </w:tc>
        <w:tc>
          <w:tcPr>
            <w:tcW w:w="706" w:type="dxa"/>
            <w:tcMar>
              <w:left w:w="30" w:type="dxa"/>
              <w:right w:w="30" w:type="dxa"/>
            </w:tcMar>
            <w:vAlign w:val="center"/>
          </w:tcPr>
          <w:p>
            <w:pPr>
              <w:jc w:val="center"/>
              <w:rPr>
                <w:rFonts w:eastAsia="仿宋"/>
                <w:color w:val="000000"/>
                <w:sz w:val="24"/>
              </w:rPr>
            </w:pPr>
            <w:r>
              <w:rPr>
                <w:rFonts w:eastAsia="仿宋"/>
                <w:color w:val="000000"/>
                <w:sz w:val="24"/>
              </w:rPr>
              <w:t>宁夏</w:t>
            </w:r>
          </w:p>
        </w:tc>
        <w:tc>
          <w:tcPr>
            <w:tcW w:w="840" w:type="dxa"/>
            <w:tcMar>
              <w:left w:w="30" w:type="dxa"/>
              <w:right w:w="30" w:type="dxa"/>
            </w:tcMar>
            <w:vAlign w:val="center"/>
          </w:tcPr>
          <w:p>
            <w:pPr>
              <w:jc w:val="center"/>
              <w:rPr>
                <w:rFonts w:eastAsia="仿宋"/>
                <w:color w:val="000000"/>
                <w:sz w:val="24"/>
              </w:rPr>
            </w:pPr>
            <w:r>
              <w:rPr>
                <w:rFonts w:eastAsia="仿宋"/>
                <w:color w:val="000000"/>
                <w:sz w:val="24"/>
              </w:rPr>
              <w:t>内蒙古</w:t>
            </w:r>
          </w:p>
        </w:tc>
        <w:tc>
          <w:tcPr>
            <w:tcW w:w="706" w:type="dxa"/>
            <w:tcMar>
              <w:left w:w="30" w:type="dxa"/>
              <w:right w:w="30" w:type="dxa"/>
            </w:tcMar>
            <w:vAlign w:val="center"/>
          </w:tcPr>
          <w:p>
            <w:pPr>
              <w:jc w:val="center"/>
              <w:rPr>
                <w:rFonts w:eastAsia="仿宋"/>
                <w:color w:val="000000"/>
                <w:sz w:val="24"/>
              </w:rPr>
            </w:pPr>
            <w:r>
              <w:rPr>
                <w:rFonts w:eastAsia="仿宋"/>
                <w:color w:val="000000"/>
                <w:sz w:val="24"/>
              </w:rPr>
              <w:t>山西</w:t>
            </w:r>
          </w:p>
        </w:tc>
        <w:tc>
          <w:tcPr>
            <w:tcW w:w="707" w:type="dxa"/>
            <w:tcMar>
              <w:left w:w="30" w:type="dxa"/>
              <w:right w:w="30" w:type="dxa"/>
            </w:tcMar>
            <w:vAlign w:val="center"/>
          </w:tcPr>
          <w:p>
            <w:pPr>
              <w:jc w:val="center"/>
              <w:rPr>
                <w:rFonts w:eastAsia="仿宋"/>
                <w:color w:val="000000"/>
                <w:sz w:val="24"/>
              </w:rPr>
            </w:pPr>
            <w:r>
              <w:rPr>
                <w:rFonts w:eastAsia="仿宋"/>
                <w:color w:val="000000"/>
                <w:sz w:val="24"/>
              </w:rPr>
              <w:t>陕西</w:t>
            </w:r>
          </w:p>
        </w:tc>
        <w:tc>
          <w:tcPr>
            <w:tcW w:w="707" w:type="dxa"/>
            <w:tcMar>
              <w:left w:w="30" w:type="dxa"/>
              <w:right w:w="30" w:type="dxa"/>
            </w:tcMar>
            <w:vAlign w:val="center"/>
          </w:tcPr>
          <w:p>
            <w:pPr>
              <w:jc w:val="center"/>
              <w:rPr>
                <w:rFonts w:eastAsia="仿宋"/>
                <w:color w:val="000000"/>
                <w:sz w:val="24"/>
              </w:rPr>
            </w:pPr>
            <w:r>
              <w:rPr>
                <w:rFonts w:eastAsia="仿宋"/>
                <w:color w:val="000000"/>
                <w:sz w:val="24"/>
              </w:rPr>
              <w:t>河南</w:t>
            </w:r>
          </w:p>
        </w:tc>
        <w:tc>
          <w:tcPr>
            <w:tcW w:w="707" w:type="dxa"/>
            <w:tcMar>
              <w:left w:w="30" w:type="dxa"/>
              <w:right w:w="30" w:type="dxa"/>
            </w:tcMar>
            <w:vAlign w:val="center"/>
          </w:tcPr>
          <w:p>
            <w:pPr>
              <w:jc w:val="center"/>
              <w:rPr>
                <w:rFonts w:eastAsia="仿宋"/>
                <w:color w:val="000000"/>
                <w:sz w:val="24"/>
              </w:rPr>
            </w:pPr>
            <w:r>
              <w:rPr>
                <w:rFonts w:eastAsia="仿宋"/>
                <w:color w:val="000000"/>
                <w:sz w:val="24"/>
              </w:rPr>
              <w:t>山东</w:t>
            </w:r>
          </w:p>
        </w:tc>
        <w:tc>
          <w:tcPr>
            <w:tcW w:w="577" w:type="dxa"/>
            <w:tcMar>
              <w:left w:w="30" w:type="dxa"/>
              <w:right w:w="30" w:type="dxa"/>
            </w:tcMar>
            <w:vAlign w:val="center"/>
          </w:tcPr>
          <w:p>
            <w:pPr>
              <w:jc w:val="center"/>
              <w:rPr>
                <w:rFonts w:eastAsia="仿宋"/>
                <w:color w:val="000000"/>
                <w:sz w:val="24"/>
              </w:rPr>
            </w:pPr>
            <w:r>
              <w:rPr>
                <w:rFonts w:eastAsia="仿宋"/>
                <w:color w:val="000000"/>
                <w:sz w:val="24"/>
              </w:rPr>
              <w:t>河北</w:t>
            </w:r>
          </w:p>
        </w:tc>
        <w:tc>
          <w:tcPr>
            <w:tcW w:w="780" w:type="dxa"/>
            <w:tcMar>
              <w:left w:w="30" w:type="dxa"/>
              <w:right w:w="30" w:type="dxa"/>
            </w:tcMar>
            <w:vAlign w:val="center"/>
          </w:tcPr>
          <w:p>
            <w:pPr>
              <w:jc w:val="center"/>
              <w:rPr>
                <w:rFonts w:eastAsia="仿宋"/>
                <w:color w:val="000000"/>
                <w:sz w:val="24"/>
              </w:rPr>
            </w:pPr>
            <w:r>
              <w:rPr>
                <w:rFonts w:eastAsia="仿宋"/>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1213" w:type="dxa"/>
            <w:tcMar>
              <w:left w:w="30" w:type="dxa"/>
              <w:right w:w="30" w:type="dxa"/>
            </w:tcMar>
            <w:vAlign w:val="center"/>
          </w:tcPr>
          <w:p>
            <w:pPr>
              <w:jc w:val="center"/>
              <w:rPr>
                <w:rFonts w:eastAsia="仿宋"/>
                <w:color w:val="000000"/>
                <w:sz w:val="24"/>
              </w:rPr>
            </w:pPr>
            <w:r>
              <w:rPr>
                <w:rFonts w:eastAsia="仿宋"/>
                <w:color w:val="000000"/>
                <w:sz w:val="24"/>
              </w:rPr>
              <w:t>可供耗</w:t>
            </w:r>
          </w:p>
          <w:p>
            <w:pPr>
              <w:jc w:val="center"/>
              <w:rPr>
                <w:rFonts w:eastAsia="仿宋"/>
                <w:color w:val="000000"/>
                <w:sz w:val="24"/>
              </w:rPr>
            </w:pPr>
            <w:r>
              <w:rPr>
                <w:rFonts w:eastAsia="仿宋"/>
                <w:color w:val="000000"/>
                <w:sz w:val="24"/>
              </w:rPr>
              <w:t>水</w:t>
            </w:r>
            <w:r>
              <w:rPr>
                <w:rFonts w:hint="eastAsia" w:eastAsia="仿宋"/>
                <w:color w:val="000000"/>
                <w:sz w:val="24"/>
              </w:rPr>
              <w:t>量</w:t>
            </w:r>
          </w:p>
        </w:tc>
        <w:tc>
          <w:tcPr>
            <w:tcW w:w="706"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14.63 </w:t>
            </w:r>
          </w:p>
        </w:tc>
        <w:tc>
          <w:tcPr>
            <w:tcW w:w="577"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0.41 </w:t>
            </w:r>
          </w:p>
        </w:tc>
        <w:tc>
          <w:tcPr>
            <w:tcW w:w="706"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31.54 </w:t>
            </w:r>
          </w:p>
        </w:tc>
        <w:tc>
          <w:tcPr>
            <w:tcW w:w="706"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41.49 </w:t>
            </w:r>
          </w:p>
        </w:tc>
        <w:tc>
          <w:tcPr>
            <w:tcW w:w="840"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60.80 </w:t>
            </w:r>
          </w:p>
        </w:tc>
        <w:tc>
          <w:tcPr>
            <w:tcW w:w="706"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44.72 </w:t>
            </w:r>
          </w:p>
        </w:tc>
        <w:tc>
          <w:tcPr>
            <w:tcW w:w="707"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39.42 </w:t>
            </w:r>
          </w:p>
        </w:tc>
        <w:tc>
          <w:tcPr>
            <w:tcW w:w="707"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57.47 </w:t>
            </w:r>
          </w:p>
        </w:tc>
        <w:tc>
          <w:tcPr>
            <w:tcW w:w="707"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72.63 </w:t>
            </w:r>
          </w:p>
        </w:tc>
        <w:tc>
          <w:tcPr>
            <w:tcW w:w="577" w:type="dxa"/>
            <w:shd w:val="clear" w:color="auto" w:fill="auto"/>
            <w:tcMar>
              <w:left w:w="30" w:type="dxa"/>
              <w:right w:w="30" w:type="dxa"/>
            </w:tcMar>
            <w:vAlign w:val="center"/>
          </w:tcPr>
          <w:p>
            <w:pPr>
              <w:jc w:val="center"/>
              <w:rPr>
                <w:rFonts w:eastAsia="仿宋"/>
                <w:color w:val="000000"/>
                <w:sz w:val="24"/>
              </w:rPr>
            </w:pPr>
            <w:r>
              <w:rPr>
                <w:rFonts w:eastAsia="仿宋"/>
                <w:color w:val="000000"/>
                <w:sz w:val="24"/>
              </w:rPr>
              <w:t xml:space="preserve">6.89 </w:t>
            </w:r>
          </w:p>
        </w:tc>
        <w:tc>
          <w:tcPr>
            <w:tcW w:w="780" w:type="dxa"/>
            <w:tcMar>
              <w:left w:w="30" w:type="dxa"/>
              <w:right w:w="30" w:type="dxa"/>
            </w:tcMar>
            <w:vAlign w:val="center"/>
          </w:tcPr>
          <w:p>
            <w:pPr>
              <w:jc w:val="center"/>
              <w:rPr>
                <w:rFonts w:eastAsia="仿宋"/>
                <w:color w:val="000000"/>
                <w:sz w:val="24"/>
              </w:rPr>
            </w:pPr>
            <w:r>
              <w:rPr>
                <w:rFonts w:eastAsia="仿宋"/>
                <w:color w:val="000000"/>
                <w:sz w:val="24"/>
              </w:rPr>
              <w:t xml:space="preserve">370 </w:t>
            </w:r>
          </w:p>
        </w:tc>
      </w:tr>
    </w:tbl>
    <w:p>
      <w:pPr>
        <w:keepNext w:val="0"/>
        <w:keepLines w:val="0"/>
        <w:pageBreakBefore w:val="0"/>
        <w:widowControl w:val="0"/>
        <w:tabs>
          <w:tab w:val="left" w:pos="7365"/>
        </w:tabs>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考虑到预测预报技术的局限性和实际来水的不确定性，实际可供耗水量可能大于370亿立方米，对实际来水超过370亿立方米的部分，相机用于河道外生态补水。</w:t>
      </w:r>
    </w:p>
    <w:p>
      <w:pPr>
        <w:tabs>
          <w:tab w:val="left" w:pos="7365"/>
        </w:tabs>
        <w:spacing w:line="560" w:lineRule="exact"/>
        <w:ind w:firstLine="640" w:firstLineChars="200"/>
        <w:rPr>
          <w:rFonts w:ascii="黑体" w:hAnsi="黑体" w:eastAsia="黑体"/>
          <w:bCs/>
          <w:sz w:val="32"/>
          <w:szCs w:val="32"/>
        </w:rPr>
      </w:pPr>
      <w:r>
        <w:rPr>
          <w:rFonts w:hint="eastAsia" w:ascii="黑体" w:hAnsi="黑体" w:eastAsia="黑体"/>
          <w:sz w:val="32"/>
          <w:szCs w:val="32"/>
        </w:rPr>
        <w:t>三</w:t>
      </w:r>
      <w:r>
        <w:rPr>
          <w:rFonts w:ascii="黑体" w:hAnsi="黑体" w:eastAsia="黑体"/>
          <w:sz w:val="32"/>
          <w:szCs w:val="32"/>
        </w:rPr>
        <w:t>、水量调度原则</w:t>
      </w:r>
    </w:p>
    <w:p>
      <w:pPr>
        <w:tabs>
          <w:tab w:val="left" w:pos="7365"/>
        </w:tabs>
        <w:spacing w:line="600" w:lineRule="exact"/>
        <w:ind w:firstLine="640" w:firstLineChars="200"/>
        <w:rPr>
          <w:rFonts w:ascii="仿宋_GB2312" w:eastAsia="仿宋_GB2312"/>
          <w:sz w:val="32"/>
          <w:szCs w:val="32"/>
        </w:rPr>
      </w:pPr>
      <w:r>
        <w:rPr>
          <w:rFonts w:hint="eastAsia" w:ascii="仿宋_GB2312" w:eastAsia="仿宋_GB2312"/>
          <w:sz w:val="32"/>
          <w:szCs w:val="32"/>
        </w:rPr>
        <w:t>1．坚持电调服从水调、水调服从防洪防凌调度的原则，统筹做好防洪防凌、供水、灌溉、发电等多目标调度，充分发挥水资源的综合效益。</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2．充分利用本年度有利的水资源条件，全力保障供水安全，为国家粮食安全、生态安全、能源安全和巩固脱贫攻坚等重大国家战略提供水资源支撑。</w:t>
      </w:r>
    </w:p>
    <w:p>
      <w:pPr>
        <w:tabs>
          <w:tab w:val="left" w:pos="7365"/>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3．坚持生态优先，绿色发展，强化全河生态调度，最大限度地满足河道内、外生态用水，加大河道外重要湖泊、湿地生态补水力度。河道外重点地区生态用水计划将根据黄河水情由水利部另行下达。</w:t>
      </w:r>
    </w:p>
    <w:p>
      <w:pPr>
        <w:tabs>
          <w:tab w:val="left" w:pos="7365"/>
        </w:tabs>
        <w:spacing w:line="600" w:lineRule="exact"/>
        <w:ind w:firstLine="640" w:firstLineChars="200"/>
        <w:rPr>
          <w:rFonts w:hint="eastAsia" w:ascii="仿宋_GB2312" w:eastAsia="仿宋_GB2312"/>
          <w:b/>
          <w:sz w:val="32"/>
          <w:szCs w:val="32"/>
        </w:rPr>
      </w:pPr>
      <w:r>
        <w:rPr>
          <w:rFonts w:hint="eastAsia" w:ascii="仿宋_GB2312" w:eastAsia="仿宋_GB2312"/>
          <w:sz w:val="32"/>
          <w:szCs w:val="32"/>
        </w:rPr>
        <w:t>4．合理分水，管住用水，强化监管，科学调度。优先满足城乡居民生活用水，合理配置工农业生产用水。</w:t>
      </w:r>
    </w:p>
    <w:p>
      <w:pPr>
        <w:tabs>
          <w:tab w:val="left" w:pos="7365"/>
        </w:tabs>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、2020年11月至2021年6月黄河干流水量调度计划</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（一）省（自治区）耗水量分配</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根据本年度黄河可供耗水量和河道外生态用水量分配计划及各省（自治区）报送的用水计划建议，考虑各省（自治区）汛期实际耗水，确定2020年11月至2021年6月黄河干流耗水量分配指标为</w:t>
      </w:r>
      <w:r>
        <w:rPr>
          <w:rFonts w:hint="eastAsia" w:ascii="仿宋_GB2312" w:eastAsia="仿宋_GB2312"/>
          <w:color w:val="000000"/>
          <w:sz w:val="32"/>
          <w:szCs w:val="32"/>
          <w:lang w:val="en-US" w:eastAsia="zh-CN"/>
        </w:rPr>
        <w:t>177.95</w:t>
      </w:r>
      <w:r>
        <w:rPr>
          <w:rFonts w:hint="eastAsia" w:ascii="仿宋_GB2312" w:eastAsia="仿宋_GB2312"/>
          <w:color w:val="000000"/>
          <w:sz w:val="32"/>
          <w:szCs w:val="32"/>
        </w:rPr>
        <w:t>亿立方米。其中：青海2.65亿立方米，甘肃8.12亿立方米，宁夏2</w:t>
      </w:r>
      <w:r>
        <w:rPr>
          <w:rFonts w:hint="eastAsia" w:ascii="仿宋_GB2312" w:eastAsia="仿宋_GB2312"/>
          <w:color w:val="000000"/>
          <w:sz w:val="32"/>
          <w:szCs w:val="32"/>
          <w:lang w:val="en-US" w:eastAsia="zh-CN"/>
        </w:rPr>
        <w:t>7.30</w:t>
      </w:r>
      <w:r>
        <w:rPr>
          <w:rFonts w:hint="eastAsia" w:ascii="仿宋_GB2312" w:eastAsia="仿宋_GB2312"/>
          <w:color w:val="000000"/>
          <w:sz w:val="32"/>
          <w:szCs w:val="32"/>
        </w:rPr>
        <w:t>亿立方米，内蒙古3</w:t>
      </w:r>
      <w:r>
        <w:rPr>
          <w:rFonts w:hint="eastAsia" w:ascii="仿宋_GB2312" w:eastAsia="仿宋_GB2312"/>
          <w:color w:val="000000"/>
          <w:sz w:val="32"/>
          <w:szCs w:val="32"/>
          <w:lang w:val="en-US" w:eastAsia="zh-CN"/>
        </w:rPr>
        <w:t>5.53</w:t>
      </w:r>
      <w:r>
        <w:rPr>
          <w:rFonts w:hint="eastAsia" w:ascii="仿宋_GB2312" w:eastAsia="仿宋_GB2312"/>
          <w:color w:val="000000"/>
          <w:sz w:val="32"/>
          <w:szCs w:val="32"/>
        </w:rPr>
        <w:t>亿立方米（含从宁夏金水源泵站取水475万立方米，用于鄂尔多斯市鄂托克前旗上海庙能源化工基地工业项目），山西14.58亿立方米，陕西3.92亿立方米，河南</w:t>
      </w:r>
      <w:r>
        <w:rPr>
          <w:rFonts w:hint="eastAsia" w:ascii="仿宋_GB2312" w:eastAsia="仿宋_GB2312"/>
          <w:color w:val="000000"/>
          <w:sz w:val="32"/>
          <w:szCs w:val="32"/>
          <w:lang w:val="en-US" w:eastAsia="zh-CN"/>
        </w:rPr>
        <w:t>25.64</w:t>
      </w:r>
      <w:r>
        <w:rPr>
          <w:rFonts w:hint="eastAsia" w:ascii="仿宋_GB2312" w:eastAsia="仿宋_GB2312"/>
          <w:color w:val="000000"/>
          <w:sz w:val="32"/>
          <w:szCs w:val="32"/>
        </w:rPr>
        <w:t>亿立方米，山东5</w:t>
      </w:r>
      <w:r>
        <w:rPr>
          <w:rFonts w:hint="eastAsia" w:ascii="仿宋_GB2312" w:eastAsia="仿宋_GB2312"/>
          <w:color w:val="000000"/>
          <w:sz w:val="32"/>
          <w:szCs w:val="32"/>
          <w:lang w:val="en-US" w:eastAsia="zh-CN"/>
        </w:rPr>
        <w:t>3.32</w:t>
      </w:r>
      <w:r>
        <w:rPr>
          <w:rFonts w:hint="eastAsia" w:ascii="仿宋_GB2312" w:eastAsia="仿宋_GB2312"/>
          <w:color w:val="000000"/>
          <w:sz w:val="32"/>
          <w:szCs w:val="32"/>
        </w:rPr>
        <w:t>亿立方米，河北</w:t>
      </w:r>
      <w:r>
        <w:rPr>
          <w:rFonts w:hint="eastAsia" w:ascii="仿宋_GB2312" w:eastAsia="仿宋_GB2312"/>
          <w:color w:val="000000"/>
          <w:sz w:val="32"/>
          <w:szCs w:val="32"/>
          <w:lang w:val="en-US" w:eastAsia="zh-CN"/>
        </w:rPr>
        <w:t>6.89</w:t>
      </w:r>
      <w:r>
        <w:rPr>
          <w:rFonts w:hint="eastAsia" w:ascii="仿宋_GB2312" w:eastAsia="仿宋_GB2312"/>
          <w:color w:val="000000"/>
          <w:sz w:val="32"/>
          <w:szCs w:val="32"/>
        </w:rPr>
        <w:t>亿立方米。</w:t>
      </w:r>
    </w:p>
    <w:p>
      <w:pPr>
        <w:spacing w:line="600" w:lineRule="exact"/>
        <w:ind w:firstLine="640" w:firstLineChars="200"/>
        <w:rPr>
          <w:rFonts w:ascii="楷体_GB2312" w:hAnsi="楷体" w:eastAsia="楷体_GB2312"/>
          <w:color w:val="000000" w:themeColor="text1"/>
          <w:sz w:val="32"/>
          <w:szCs w:val="32"/>
          <w14:textFill>
            <w14:solidFill>
              <w14:schemeClr w14:val="tx1"/>
            </w14:solidFill>
          </w14:textFill>
        </w:rPr>
      </w:pPr>
      <w:r>
        <w:rPr>
          <w:rFonts w:ascii="楷体_GB2312" w:hAnsi="楷体" w:eastAsia="楷体_GB2312"/>
          <w:color w:val="000000" w:themeColor="text1"/>
          <w:sz w:val="32"/>
          <w:szCs w:val="32"/>
          <w14:textFill>
            <w14:solidFill>
              <w14:schemeClr w14:val="tx1"/>
            </w14:solidFill>
          </w14:textFill>
        </w:rPr>
        <w:t>（二）各河段调度计划</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将各省（自治区）分配的耗水量细化到各河段，考虑水流传播时间、沿程损失、凌汛期槽蓄水增量及开河释放水量等因素，逐河段进行水量平衡演算，形成2020年11月至2021年6月各河段水量调度计划，详见附件1至附件4。</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在调度过程中，将根据雨情、水情、凌情、墒情、旱情及用水需求变化等情况，对各月分配水量、水库及断面泄流指标进行实时调整。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1．刘家峡水库以上河段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河段内青海省耗水2.65亿立方米。龙羊峡水库逐月平均泄流指标为：11月850、12月610、1月570、2月490、3月530、4月1000、5月1050、6月1050立方米每秒，合计下泄水量160.95亿立方米；刘家峡水库逐月平均泄流指标为：11月1020、12月600、1月560、2月480、3月630、4月1400、5月1400、6月1450立方米每秒，合计下泄水量197.36亿立方米。</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2．刘家峡水库至头道拐河段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河段内省（自治区）合计耗水</w:t>
      </w:r>
      <w:r>
        <w:rPr>
          <w:rFonts w:hint="eastAsia" w:ascii="仿宋_GB2312" w:eastAsia="仿宋_GB2312"/>
          <w:color w:val="000000"/>
          <w:sz w:val="32"/>
          <w:szCs w:val="32"/>
          <w:lang w:val="en-US" w:eastAsia="zh-CN"/>
        </w:rPr>
        <w:t>68.82</w:t>
      </w:r>
      <w:r>
        <w:rPr>
          <w:rFonts w:hint="eastAsia" w:ascii="仿宋_GB2312" w:eastAsia="仿宋_GB2312"/>
          <w:color w:val="000000"/>
          <w:sz w:val="32"/>
          <w:szCs w:val="32"/>
        </w:rPr>
        <w:t>亿立方米，其中，甘肃8.12亿立方米，宁夏</w:t>
      </w:r>
      <w:r>
        <w:rPr>
          <w:rFonts w:hint="eastAsia" w:ascii="仿宋_GB2312" w:eastAsia="仿宋_GB2312"/>
          <w:color w:val="000000"/>
          <w:sz w:val="32"/>
          <w:szCs w:val="32"/>
          <w:lang w:val="en-US" w:eastAsia="zh-CN"/>
        </w:rPr>
        <w:t>27.30</w:t>
      </w:r>
      <w:r>
        <w:rPr>
          <w:rFonts w:hint="eastAsia" w:ascii="仿宋_GB2312" w:eastAsia="仿宋_GB2312"/>
          <w:color w:val="000000"/>
          <w:sz w:val="32"/>
          <w:szCs w:val="32"/>
        </w:rPr>
        <w:t>亿立方米，内蒙古3</w:t>
      </w:r>
      <w:r>
        <w:rPr>
          <w:rFonts w:hint="eastAsia" w:ascii="仿宋_GB2312" w:eastAsia="仿宋_GB2312"/>
          <w:color w:val="000000"/>
          <w:sz w:val="32"/>
          <w:szCs w:val="32"/>
          <w:lang w:val="en-US" w:eastAsia="zh-CN"/>
        </w:rPr>
        <w:t>3.40</w:t>
      </w:r>
      <w:r>
        <w:rPr>
          <w:rFonts w:hint="eastAsia" w:ascii="仿宋_GB2312" w:eastAsia="仿宋_GB2312"/>
          <w:color w:val="000000"/>
          <w:sz w:val="32"/>
          <w:szCs w:val="32"/>
        </w:rPr>
        <w:t>亿立方米。头道拐水文断面合计径流量为149.21亿立方米。兰州水文断面日均流量按不小于350立方米每秒控制。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3．头道拐至小浪底水库河段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河段内省（自治区）合计耗水量为22.</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亿立方米，其中，内蒙古2.</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亿立方米，山西14.58亿立方米，陕西3.92亿立方米，河南1.</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亿立方米。潼关水文断面合计径流量为168.94亿立方米。</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4．小浪底水库以下河段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河段内合计耗水量为</w:t>
      </w:r>
      <w:r>
        <w:rPr>
          <w:rFonts w:hint="eastAsia" w:ascii="仿宋_GB2312" w:eastAsia="仿宋_GB2312"/>
          <w:color w:val="000000"/>
          <w:sz w:val="32"/>
          <w:szCs w:val="32"/>
          <w:lang w:val="en-US" w:eastAsia="zh-CN"/>
        </w:rPr>
        <w:t>84.40</w:t>
      </w:r>
      <w:r>
        <w:rPr>
          <w:rFonts w:hint="eastAsia" w:ascii="仿宋_GB2312" w:eastAsia="仿宋_GB2312"/>
          <w:color w:val="000000"/>
          <w:sz w:val="32"/>
          <w:szCs w:val="32"/>
        </w:rPr>
        <w:t>亿立方米，其中，河南2</w:t>
      </w:r>
      <w:r>
        <w:rPr>
          <w:rFonts w:hint="eastAsia" w:ascii="仿宋_GB2312" w:eastAsia="仿宋_GB2312"/>
          <w:color w:val="000000"/>
          <w:sz w:val="32"/>
          <w:szCs w:val="32"/>
          <w:lang w:val="en-US" w:eastAsia="zh-CN"/>
        </w:rPr>
        <w:t>4.19</w:t>
      </w:r>
      <w:r>
        <w:rPr>
          <w:rFonts w:hint="eastAsia" w:ascii="仿宋_GB2312" w:eastAsia="仿宋_GB2312"/>
          <w:color w:val="000000"/>
          <w:sz w:val="32"/>
          <w:szCs w:val="32"/>
        </w:rPr>
        <w:t>亿立方米，山东5</w:t>
      </w:r>
      <w:r>
        <w:rPr>
          <w:rFonts w:hint="eastAsia" w:ascii="仿宋_GB2312" w:eastAsia="仿宋_GB2312"/>
          <w:color w:val="000000"/>
          <w:sz w:val="32"/>
          <w:szCs w:val="32"/>
          <w:lang w:val="en-US" w:eastAsia="zh-CN"/>
        </w:rPr>
        <w:t>3.32</w:t>
      </w:r>
      <w:r>
        <w:rPr>
          <w:rFonts w:hint="eastAsia" w:ascii="仿宋_GB2312" w:eastAsia="仿宋_GB2312"/>
          <w:color w:val="000000"/>
          <w:sz w:val="32"/>
          <w:szCs w:val="32"/>
        </w:rPr>
        <w:t>亿立方米，河北</w:t>
      </w:r>
      <w:r>
        <w:rPr>
          <w:rFonts w:hint="eastAsia" w:ascii="仿宋_GB2312" w:eastAsia="仿宋_GB2312"/>
          <w:color w:val="000000"/>
          <w:sz w:val="32"/>
          <w:szCs w:val="32"/>
          <w:lang w:val="en-US" w:eastAsia="zh-CN"/>
        </w:rPr>
        <w:t>6.89</w:t>
      </w:r>
      <w:r>
        <w:rPr>
          <w:rFonts w:hint="eastAsia" w:ascii="仿宋_GB2312" w:eastAsia="仿宋_GB2312"/>
          <w:color w:val="000000"/>
          <w:sz w:val="32"/>
          <w:szCs w:val="32"/>
        </w:rPr>
        <w:t>亿立方米。小浪底水库逐月平均泄流指标为：11月600、12月580、1月540、2月770、3月1200、4月1100、5月1500、6月1600立方米每秒，合计下泄水量206.48亿立方米；利津水文断面合计径流量为10</w:t>
      </w:r>
      <w:r>
        <w:rPr>
          <w:rFonts w:hint="eastAsia" w:ascii="仿宋_GB2312" w:eastAsia="仿宋_GB2312"/>
          <w:color w:val="000000"/>
          <w:sz w:val="32"/>
          <w:szCs w:val="32"/>
          <w:lang w:val="en-US" w:eastAsia="zh-CN"/>
        </w:rPr>
        <w:t>9.94</w:t>
      </w:r>
      <w:r>
        <w:rPr>
          <w:rFonts w:hint="eastAsia" w:ascii="仿宋_GB2312" w:eastAsia="仿宋_GB2312"/>
          <w:color w:val="000000"/>
          <w:sz w:val="32"/>
          <w:szCs w:val="32"/>
        </w:rPr>
        <w:t>亿立方米。花园口水文断面日均流量按不小于200立方米每秒控制，利津水文断面日均流量按不小于50立方米每秒控制。</w:t>
      </w:r>
    </w:p>
    <w:p>
      <w:pPr>
        <w:tabs>
          <w:tab w:val="left" w:pos="7365"/>
        </w:tabs>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、重要支流水量调度计划</w:t>
      </w:r>
    </w:p>
    <w:p>
      <w:pPr>
        <w:spacing w:line="600" w:lineRule="exact"/>
        <w:ind w:firstLine="640" w:firstLineChars="200"/>
        <w:rPr>
          <w:rFonts w:eastAsia="仿宋_GB2312"/>
          <w:b/>
          <w:color w:val="000000" w:themeColor="text1"/>
          <w:sz w:val="32"/>
          <w:szCs w:val="32"/>
          <w14:textFill>
            <w14:solidFill>
              <w14:schemeClr w14:val="tx1"/>
            </w14:solidFill>
          </w14:textFill>
        </w:rPr>
      </w:pPr>
      <w:r>
        <w:rPr>
          <w:rFonts w:ascii="楷体_GB2312" w:hAnsi="楷体" w:eastAsia="楷体_GB2312"/>
          <w:color w:val="000000" w:themeColor="text1"/>
          <w:sz w:val="32"/>
          <w:szCs w:val="32"/>
          <w14:textFill>
            <w14:solidFill>
              <w14:schemeClr w14:val="tx1"/>
            </w14:solidFill>
          </w14:textFill>
        </w:rPr>
        <w:t>（一）</w:t>
      </w:r>
      <w:r>
        <w:rPr>
          <w:rFonts w:hint="eastAsia" w:ascii="楷体_GB2312" w:hAnsi="楷体" w:eastAsia="楷体_GB2312"/>
          <w:color w:val="000000" w:themeColor="text1"/>
          <w:sz w:val="32"/>
          <w:szCs w:val="32"/>
          <w14:textFill>
            <w14:solidFill>
              <w14:schemeClr w14:val="tx1"/>
            </w14:solidFill>
          </w14:textFill>
        </w:rPr>
        <w:t>已批复的支流水量分配方案及年度分配可供耗水量</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1．已批复的</w:t>
      </w:r>
      <w:r>
        <w:rPr>
          <w:rFonts w:eastAsia="仿宋_GB2312"/>
          <w:color w:val="000000" w:themeColor="text1"/>
          <w:sz w:val="32"/>
          <w:szCs w:val="32"/>
          <w14:textFill>
            <w14:solidFill>
              <w14:schemeClr w14:val="tx1"/>
            </w14:solidFill>
          </w14:textFill>
        </w:rPr>
        <w:t>支流水量分配方案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7月25日，水利部批复了《渭河流域水量分配方案》（水资管函〔2019〕138号）、《伊洛河流域水量分配方案》（水资管函〔2019〕139号）以及《洮河流域水量分配方案》（水资管函〔2019〕140号）；2019年12月7日，水利部批复了《北洛河流域水量分配方案》（水资管函〔2019〕213号）以及《无定河流域水量分配方案》（水资管函〔2019〕214号）。</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（1）渭河流域水量分配方案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多年平均来水条件下，甘肃、宁夏、陕西河道外地表水耗水分配指标以及东岔、华县断面年度下泄水量控制指标详见表2。</w:t>
      </w:r>
    </w:p>
    <w:p>
      <w:pPr>
        <w:tabs>
          <w:tab w:val="left" w:pos="7365"/>
        </w:tabs>
        <w:spacing w:line="560" w:lineRule="exact"/>
        <w:jc w:val="center"/>
        <w:rPr>
          <w:rFonts w:eastAsia="仿宋_GB2312"/>
          <w:b/>
          <w:kern w:val="0"/>
          <w:sz w:val="30"/>
          <w:szCs w:val="30"/>
        </w:rPr>
      </w:pPr>
      <w:r>
        <w:rPr>
          <w:rFonts w:eastAsia="仿宋_GB2312"/>
          <w:b/>
          <w:kern w:val="0"/>
          <w:sz w:val="30"/>
          <w:szCs w:val="30"/>
        </w:rPr>
        <w:t>表</w:t>
      </w:r>
      <w:r>
        <w:rPr>
          <w:rFonts w:hint="eastAsia" w:eastAsia="仿宋_GB2312"/>
          <w:b/>
          <w:kern w:val="0"/>
          <w:sz w:val="30"/>
          <w:szCs w:val="30"/>
        </w:rPr>
        <w:t>2</w:t>
      </w:r>
      <w:r>
        <w:rPr>
          <w:rFonts w:eastAsia="仿宋_GB2312"/>
          <w:b/>
          <w:kern w:val="0"/>
          <w:sz w:val="30"/>
          <w:szCs w:val="30"/>
        </w:rPr>
        <w:t xml:space="preserve">  渭河</w:t>
      </w:r>
      <w:r>
        <w:rPr>
          <w:rFonts w:hint="eastAsia" w:eastAsia="仿宋_GB2312"/>
          <w:b/>
          <w:kern w:val="0"/>
          <w:sz w:val="30"/>
          <w:szCs w:val="30"/>
        </w:rPr>
        <w:t>流域</w:t>
      </w:r>
      <w:r>
        <w:rPr>
          <w:rFonts w:eastAsia="仿宋_GB2312"/>
          <w:b/>
          <w:kern w:val="0"/>
          <w:sz w:val="30"/>
          <w:szCs w:val="30"/>
        </w:rPr>
        <w:t>水量分配方案</w:t>
      </w:r>
    </w:p>
    <w:p>
      <w:pPr>
        <w:tabs>
          <w:tab w:val="left" w:pos="7365"/>
        </w:tabs>
        <w:ind w:firstLine="480" w:firstLineChars="200"/>
        <w:jc w:val="right"/>
        <w:rPr>
          <w:rFonts w:eastAsia="仿宋_GB2312"/>
          <w:sz w:val="24"/>
        </w:rPr>
      </w:pPr>
      <w:r>
        <w:rPr>
          <w:rFonts w:eastAsia="仿宋_GB2312"/>
          <w:sz w:val="24"/>
        </w:rPr>
        <w:t>单位：流量，立方米每秒；水量，亿立方米</w:t>
      </w:r>
    </w:p>
    <w:tbl>
      <w:tblPr>
        <w:tblStyle w:val="13"/>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879"/>
        <w:gridCol w:w="1301"/>
        <w:gridCol w:w="2101"/>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5281" w:type="dxa"/>
            <w:gridSpan w:val="3"/>
            <w:shd w:val="clear" w:color="auto" w:fill="auto"/>
            <w:vAlign w:val="center"/>
          </w:tcPr>
          <w:p>
            <w:pPr>
              <w:jc w:val="center"/>
              <w:rPr>
                <w:rFonts w:eastAsia="仿宋"/>
                <w:color w:val="000000"/>
                <w:sz w:val="24"/>
              </w:rPr>
            </w:pPr>
            <w:r>
              <w:rPr>
                <w:rFonts w:eastAsia="仿宋"/>
                <w:color w:val="000000"/>
                <w:sz w:val="24"/>
              </w:rPr>
              <w:t>项目</w:t>
            </w:r>
          </w:p>
        </w:tc>
        <w:tc>
          <w:tcPr>
            <w:tcW w:w="3509" w:type="dxa"/>
            <w:shd w:val="clear" w:color="auto" w:fill="auto"/>
            <w:vAlign w:val="center"/>
          </w:tcPr>
          <w:p>
            <w:pPr>
              <w:jc w:val="center"/>
              <w:rPr>
                <w:rFonts w:eastAsia="仿宋"/>
                <w:color w:val="000000"/>
                <w:sz w:val="24"/>
              </w:rPr>
            </w:pPr>
            <w:r>
              <w:rPr>
                <w:rFonts w:eastAsia="仿宋"/>
                <w:color w:val="000000"/>
                <w:sz w:val="24"/>
              </w:rPr>
              <w:t>水量分配方案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5281" w:type="dxa"/>
            <w:gridSpan w:val="3"/>
            <w:shd w:val="clear" w:color="auto" w:fill="auto"/>
            <w:vAlign w:val="center"/>
          </w:tcPr>
          <w:p>
            <w:pPr>
              <w:jc w:val="center"/>
              <w:rPr>
                <w:rFonts w:eastAsia="仿宋"/>
                <w:color w:val="000000"/>
                <w:sz w:val="24"/>
              </w:rPr>
            </w:pPr>
            <w:r>
              <w:rPr>
                <w:rFonts w:eastAsia="仿宋"/>
                <w:color w:val="000000"/>
                <w:sz w:val="24"/>
              </w:rPr>
              <w:t>多年平均天然径流量</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65.10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879" w:type="dxa"/>
            <w:vMerge w:val="restart"/>
            <w:shd w:val="clear" w:color="auto" w:fill="auto"/>
            <w:vAlign w:val="center"/>
          </w:tcPr>
          <w:p>
            <w:pPr>
              <w:jc w:val="center"/>
              <w:rPr>
                <w:rFonts w:eastAsia="仿宋"/>
                <w:color w:val="000000"/>
                <w:sz w:val="24"/>
              </w:rPr>
            </w:pPr>
            <w:r>
              <w:rPr>
                <w:rFonts w:eastAsia="仿宋"/>
                <w:color w:val="000000"/>
                <w:sz w:val="24"/>
              </w:rPr>
              <w:t>省（自治区）</w:t>
            </w:r>
          </w:p>
          <w:p>
            <w:pPr>
              <w:jc w:val="center"/>
              <w:rPr>
                <w:rFonts w:eastAsia="仿宋"/>
                <w:color w:val="000000"/>
                <w:sz w:val="24"/>
              </w:rPr>
            </w:pPr>
            <w:r>
              <w:rPr>
                <w:rFonts w:eastAsia="仿宋"/>
                <w:color w:val="000000"/>
                <w:sz w:val="24"/>
              </w:rPr>
              <w:t>耗水量</w:t>
            </w:r>
          </w:p>
        </w:tc>
        <w:tc>
          <w:tcPr>
            <w:tcW w:w="3402" w:type="dxa"/>
            <w:gridSpan w:val="2"/>
            <w:shd w:val="clear" w:color="auto" w:fill="auto"/>
            <w:vAlign w:val="center"/>
          </w:tcPr>
          <w:p>
            <w:pPr>
              <w:jc w:val="center"/>
              <w:rPr>
                <w:rFonts w:eastAsia="仿宋"/>
                <w:color w:val="000000"/>
                <w:sz w:val="24"/>
              </w:rPr>
            </w:pPr>
            <w:r>
              <w:rPr>
                <w:rFonts w:eastAsia="仿宋"/>
                <w:color w:val="000000"/>
                <w:sz w:val="24"/>
              </w:rPr>
              <w:t>甘肃</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3.23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3402" w:type="dxa"/>
            <w:gridSpan w:val="2"/>
            <w:shd w:val="clear" w:color="auto" w:fill="auto"/>
            <w:vAlign w:val="center"/>
          </w:tcPr>
          <w:p>
            <w:pPr>
              <w:jc w:val="center"/>
              <w:rPr>
                <w:rFonts w:eastAsia="仿宋"/>
                <w:color w:val="000000"/>
                <w:sz w:val="24"/>
              </w:rPr>
            </w:pPr>
            <w:r>
              <w:rPr>
                <w:rFonts w:eastAsia="仿宋"/>
                <w:color w:val="000000"/>
                <w:sz w:val="24"/>
              </w:rPr>
              <w:t>宁夏</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0.70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3402" w:type="dxa"/>
            <w:gridSpan w:val="2"/>
            <w:shd w:val="clear" w:color="auto" w:fill="auto"/>
            <w:vAlign w:val="center"/>
          </w:tcPr>
          <w:p>
            <w:pPr>
              <w:jc w:val="center"/>
              <w:rPr>
                <w:rFonts w:eastAsia="仿宋"/>
                <w:color w:val="000000"/>
                <w:sz w:val="24"/>
              </w:rPr>
            </w:pPr>
            <w:r>
              <w:rPr>
                <w:rFonts w:eastAsia="仿宋"/>
                <w:color w:val="000000"/>
                <w:sz w:val="24"/>
              </w:rPr>
              <w:t>陕西</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13.92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3402" w:type="dxa"/>
            <w:gridSpan w:val="2"/>
            <w:shd w:val="clear" w:color="auto" w:fill="auto"/>
            <w:vAlign w:val="center"/>
          </w:tcPr>
          <w:p>
            <w:pPr>
              <w:jc w:val="center"/>
              <w:rPr>
                <w:rFonts w:eastAsia="仿宋"/>
                <w:color w:val="000000"/>
                <w:sz w:val="24"/>
              </w:rPr>
            </w:pPr>
            <w:r>
              <w:rPr>
                <w:rFonts w:eastAsia="仿宋"/>
                <w:color w:val="000000"/>
                <w:sz w:val="24"/>
              </w:rPr>
              <w:t>合计</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17.85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1879" w:type="dxa"/>
            <w:vMerge w:val="restart"/>
            <w:shd w:val="clear" w:color="auto" w:fill="auto"/>
            <w:vAlign w:val="center"/>
          </w:tcPr>
          <w:p>
            <w:pPr>
              <w:jc w:val="center"/>
              <w:rPr>
                <w:rFonts w:eastAsia="仿宋"/>
                <w:color w:val="000000"/>
                <w:sz w:val="24"/>
              </w:rPr>
            </w:pPr>
            <w:r>
              <w:rPr>
                <w:rFonts w:eastAsia="仿宋"/>
                <w:color w:val="000000"/>
                <w:sz w:val="24"/>
              </w:rPr>
              <w:t>控制断面</w:t>
            </w:r>
          </w:p>
        </w:tc>
        <w:tc>
          <w:tcPr>
            <w:tcW w:w="1301" w:type="dxa"/>
            <w:vMerge w:val="restart"/>
            <w:shd w:val="clear" w:color="auto" w:fill="auto"/>
            <w:vAlign w:val="center"/>
          </w:tcPr>
          <w:p>
            <w:pPr>
              <w:jc w:val="center"/>
              <w:rPr>
                <w:rFonts w:eastAsia="仿宋"/>
                <w:color w:val="000000"/>
                <w:sz w:val="24"/>
              </w:rPr>
            </w:pPr>
            <w:r>
              <w:rPr>
                <w:rFonts w:eastAsia="仿宋"/>
                <w:color w:val="000000"/>
                <w:sz w:val="24"/>
              </w:rPr>
              <w:t>东岔</w:t>
            </w:r>
          </w:p>
        </w:tc>
        <w:tc>
          <w:tcPr>
            <w:tcW w:w="2101" w:type="dxa"/>
            <w:shd w:val="clear" w:color="auto" w:fill="auto"/>
            <w:vAlign w:val="center"/>
          </w:tcPr>
          <w:p>
            <w:pPr>
              <w:jc w:val="center"/>
              <w:rPr>
                <w:rFonts w:eastAsia="仿宋"/>
                <w:color w:val="000000"/>
                <w:sz w:val="24"/>
              </w:rPr>
            </w:pPr>
            <w:r>
              <w:rPr>
                <w:rFonts w:eastAsia="仿宋"/>
                <w:color w:val="000000"/>
                <w:sz w:val="24"/>
              </w:rPr>
              <w:t>下泄水量</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16.87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1301" w:type="dxa"/>
            <w:vMerge w:val="continue"/>
            <w:shd w:val="clear" w:color="auto" w:fill="auto"/>
            <w:vAlign w:val="center"/>
          </w:tcPr>
          <w:p>
            <w:pPr>
              <w:jc w:val="center"/>
              <w:rPr>
                <w:rFonts w:eastAsia="仿宋"/>
                <w:color w:val="000000"/>
                <w:sz w:val="24"/>
              </w:rPr>
            </w:pPr>
          </w:p>
        </w:tc>
        <w:tc>
          <w:tcPr>
            <w:tcW w:w="2101" w:type="dxa"/>
            <w:shd w:val="clear" w:color="auto" w:fill="auto"/>
            <w:vAlign w:val="center"/>
          </w:tcPr>
          <w:p>
            <w:pPr>
              <w:jc w:val="center"/>
              <w:rPr>
                <w:rFonts w:eastAsia="仿宋"/>
                <w:color w:val="000000"/>
                <w:sz w:val="24"/>
              </w:rPr>
            </w:pPr>
            <w:r>
              <w:rPr>
                <w:rFonts w:eastAsia="仿宋"/>
                <w:color w:val="000000"/>
                <w:sz w:val="24"/>
              </w:rPr>
              <w:t>月均最小生态流量</w:t>
            </w:r>
          </w:p>
        </w:tc>
        <w:tc>
          <w:tcPr>
            <w:tcW w:w="3509" w:type="dxa"/>
            <w:shd w:val="clear" w:color="auto" w:fill="auto"/>
            <w:vAlign w:val="center"/>
          </w:tcPr>
          <w:p>
            <w:pPr>
              <w:jc w:val="center"/>
              <w:rPr>
                <w:rFonts w:eastAsia="仿宋"/>
                <w:color w:val="000000"/>
                <w:sz w:val="24"/>
              </w:rPr>
            </w:pPr>
            <w:r>
              <w:rPr>
                <w:rFonts w:eastAsia="仿宋"/>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1301" w:type="dxa"/>
            <w:vMerge w:val="restart"/>
            <w:shd w:val="clear" w:color="auto" w:fill="auto"/>
            <w:vAlign w:val="center"/>
          </w:tcPr>
          <w:p>
            <w:pPr>
              <w:jc w:val="center"/>
              <w:rPr>
                <w:rFonts w:eastAsia="仿宋"/>
                <w:color w:val="000000"/>
                <w:sz w:val="24"/>
              </w:rPr>
            </w:pPr>
            <w:r>
              <w:rPr>
                <w:rFonts w:eastAsia="仿宋"/>
                <w:color w:val="000000"/>
                <w:sz w:val="24"/>
              </w:rPr>
              <w:t>华县</w:t>
            </w:r>
          </w:p>
        </w:tc>
        <w:tc>
          <w:tcPr>
            <w:tcW w:w="2101" w:type="dxa"/>
            <w:shd w:val="clear" w:color="auto" w:fill="auto"/>
            <w:vAlign w:val="center"/>
          </w:tcPr>
          <w:p>
            <w:pPr>
              <w:jc w:val="center"/>
              <w:rPr>
                <w:rFonts w:eastAsia="仿宋"/>
                <w:color w:val="000000"/>
                <w:sz w:val="24"/>
              </w:rPr>
            </w:pPr>
            <w:r>
              <w:rPr>
                <w:rFonts w:eastAsia="仿宋"/>
                <w:color w:val="000000"/>
                <w:sz w:val="24"/>
              </w:rPr>
              <w:t>下泄水量</w:t>
            </w:r>
          </w:p>
        </w:tc>
        <w:tc>
          <w:tcPr>
            <w:tcW w:w="3509" w:type="dxa"/>
            <w:shd w:val="clear" w:color="auto" w:fill="auto"/>
            <w:vAlign w:val="center"/>
          </w:tcPr>
          <w:p>
            <w:pPr>
              <w:jc w:val="center"/>
              <w:rPr>
                <w:rFonts w:eastAsia="仿宋"/>
                <w:color w:val="000000"/>
                <w:sz w:val="24"/>
              </w:rPr>
            </w:pPr>
            <w:r>
              <w:rPr>
                <w:rFonts w:eastAsia="仿宋"/>
                <w:color w:val="000000"/>
                <w:sz w:val="24"/>
              </w:rPr>
              <w:t xml:space="preserve">54.53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879" w:type="dxa"/>
            <w:vMerge w:val="continue"/>
            <w:shd w:val="clear" w:color="auto" w:fill="auto"/>
            <w:vAlign w:val="center"/>
          </w:tcPr>
          <w:p>
            <w:pPr>
              <w:jc w:val="center"/>
              <w:rPr>
                <w:rFonts w:eastAsia="仿宋"/>
                <w:color w:val="000000"/>
                <w:sz w:val="24"/>
              </w:rPr>
            </w:pPr>
          </w:p>
        </w:tc>
        <w:tc>
          <w:tcPr>
            <w:tcW w:w="1301" w:type="dxa"/>
            <w:vMerge w:val="continue"/>
            <w:shd w:val="clear" w:color="auto" w:fill="auto"/>
            <w:vAlign w:val="center"/>
          </w:tcPr>
          <w:p>
            <w:pPr>
              <w:jc w:val="center"/>
              <w:rPr>
                <w:rFonts w:eastAsia="仿宋"/>
                <w:color w:val="000000"/>
                <w:sz w:val="24"/>
              </w:rPr>
            </w:pPr>
          </w:p>
        </w:tc>
        <w:tc>
          <w:tcPr>
            <w:tcW w:w="2101" w:type="dxa"/>
            <w:shd w:val="clear" w:color="auto" w:fill="auto"/>
            <w:vAlign w:val="center"/>
          </w:tcPr>
          <w:p>
            <w:pPr>
              <w:jc w:val="center"/>
              <w:rPr>
                <w:rFonts w:eastAsia="仿宋"/>
                <w:color w:val="000000"/>
                <w:sz w:val="24"/>
              </w:rPr>
            </w:pPr>
            <w:r>
              <w:rPr>
                <w:rFonts w:eastAsia="仿宋"/>
                <w:color w:val="000000"/>
                <w:sz w:val="24"/>
              </w:rPr>
              <w:t>月均最小生态流量</w:t>
            </w:r>
          </w:p>
        </w:tc>
        <w:tc>
          <w:tcPr>
            <w:tcW w:w="3509" w:type="dxa"/>
            <w:shd w:val="clear" w:color="auto" w:fill="auto"/>
            <w:vAlign w:val="center"/>
          </w:tcPr>
          <w:p>
            <w:pPr>
              <w:jc w:val="center"/>
              <w:rPr>
                <w:rFonts w:eastAsia="仿宋"/>
                <w:color w:val="000000"/>
                <w:sz w:val="24"/>
              </w:rPr>
            </w:pPr>
            <w:r>
              <w:rPr>
                <w:rFonts w:eastAsia="仿宋"/>
                <w:color w:val="000000"/>
                <w:sz w:val="24"/>
              </w:rPr>
              <w:t>20</w:t>
            </w:r>
          </w:p>
        </w:tc>
      </w:tr>
    </w:tbl>
    <w:p>
      <w:pPr>
        <w:rPr>
          <w:rFonts w:eastAsia="仿宋_GB2312"/>
          <w:color w:val="000000"/>
          <w:sz w:val="24"/>
        </w:rPr>
      </w:pPr>
      <w:r>
        <w:rPr>
          <w:rFonts w:eastAsia="仿宋_GB2312"/>
          <w:color w:val="000000"/>
          <w:sz w:val="24"/>
        </w:rPr>
        <w:t>注：月均最小生态流量保证率为90%。</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（2）伊洛河流域水量分配方案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多年平均来水条件下，陕西、河南河道外地表水耗水分配指标以及河口街断面年度下泄水量控制指标详见表3。</w:t>
      </w:r>
    </w:p>
    <w:p>
      <w:pPr>
        <w:tabs>
          <w:tab w:val="left" w:pos="7365"/>
        </w:tabs>
        <w:spacing w:line="560" w:lineRule="exact"/>
        <w:jc w:val="center"/>
        <w:rPr>
          <w:rFonts w:eastAsia="仿宋_GB2312"/>
          <w:b/>
          <w:kern w:val="0"/>
          <w:sz w:val="30"/>
          <w:szCs w:val="30"/>
        </w:rPr>
      </w:pPr>
      <w:r>
        <w:rPr>
          <w:rFonts w:eastAsia="仿宋_GB2312"/>
          <w:b/>
          <w:kern w:val="0"/>
          <w:sz w:val="30"/>
          <w:szCs w:val="30"/>
        </w:rPr>
        <w:t>表</w:t>
      </w:r>
      <w:r>
        <w:rPr>
          <w:rFonts w:hint="eastAsia" w:eastAsia="仿宋_GB2312"/>
          <w:b/>
          <w:kern w:val="0"/>
          <w:sz w:val="30"/>
          <w:szCs w:val="30"/>
        </w:rPr>
        <w:t>3</w:t>
      </w:r>
      <w:r>
        <w:rPr>
          <w:rFonts w:eastAsia="仿宋_GB2312"/>
          <w:b/>
          <w:kern w:val="0"/>
          <w:sz w:val="30"/>
          <w:szCs w:val="30"/>
        </w:rPr>
        <w:t xml:space="preserve">  伊洛河</w:t>
      </w:r>
      <w:r>
        <w:rPr>
          <w:rFonts w:hint="eastAsia" w:eastAsia="仿宋_GB2312"/>
          <w:b/>
          <w:kern w:val="0"/>
          <w:sz w:val="30"/>
          <w:szCs w:val="30"/>
        </w:rPr>
        <w:t>流域</w:t>
      </w:r>
      <w:r>
        <w:rPr>
          <w:rFonts w:eastAsia="仿宋_GB2312"/>
          <w:b/>
          <w:kern w:val="0"/>
          <w:sz w:val="30"/>
          <w:szCs w:val="30"/>
        </w:rPr>
        <w:t>水量分配方案</w:t>
      </w:r>
    </w:p>
    <w:p>
      <w:pPr>
        <w:tabs>
          <w:tab w:val="left" w:pos="7365"/>
        </w:tabs>
        <w:ind w:firstLine="480" w:firstLineChars="200"/>
        <w:jc w:val="right"/>
        <w:rPr>
          <w:rFonts w:eastAsia="仿宋_GB2312"/>
          <w:sz w:val="24"/>
        </w:rPr>
      </w:pPr>
      <w:r>
        <w:rPr>
          <w:rFonts w:eastAsia="仿宋_GB2312"/>
          <w:sz w:val="24"/>
        </w:rPr>
        <w:t>单位：流量，立方米每秒；水量，亿立方米</w:t>
      </w:r>
    </w:p>
    <w:tbl>
      <w:tblPr>
        <w:tblStyle w:val="13"/>
        <w:tblW w:w="8790" w:type="dxa"/>
        <w:tblInd w:w="0" w:type="dxa"/>
        <w:tblLayout w:type="fixed"/>
        <w:tblCellMar>
          <w:top w:w="15" w:type="dxa"/>
          <w:left w:w="15" w:type="dxa"/>
          <w:bottom w:w="15" w:type="dxa"/>
          <w:right w:w="15" w:type="dxa"/>
        </w:tblCellMar>
      </w:tblPr>
      <w:tblGrid>
        <w:gridCol w:w="2300"/>
        <w:gridCol w:w="4161"/>
        <w:gridCol w:w="2329"/>
      </w:tblGrid>
      <w:tr>
        <w:tblPrEx>
          <w:tblCellMar>
            <w:top w:w="15" w:type="dxa"/>
            <w:left w:w="15" w:type="dxa"/>
            <w:bottom w:w="15" w:type="dxa"/>
            <w:right w:w="15" w:type="dxa"/>
          </w:tblCellMar>
        </w:tblPrEx>
        <w:trPr>
          <w:trHeight w:val="397" w:hRule="atLeast"/>
        </w:trPr>
        <w:tc>
          <w:tcPr>
            <w:tcW w:w="6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项目</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水量分配方案</w:t>
            </w:r>
          </w:p>
        </w:tc>
      </w:tr>
      <w:tr>
        <w:tblPrEx>
          <w:tblCellMar>
            <w:top w:w="15" w:type="dxa"/>
            <w:left w:w="15" w:type="dxa"/>
            <w:bottom w:w="15" w:type="dxa"/>
            <w:right w:w="15" w:type="dxa"/>
          </w:tblCellMar>
        </w:tblPrEx>
        <w:trPr>
          <w:trHeight w:val="397" w:hRule="atLeast"/>
        </w:trPr>
        <w:tc>
          <w:tcPr>
            <w:tcW w:w="6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多年平均天然径流量</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 xml:space="preserve">29.47 </w:t>
            </w:r>
          </w:p>
        </w:tc>
      </w:tr>
      <w:tr>
        <w:tblPrEx>
          <w:tblCellMar>
            <w:top w:w="15" w:type="dxa"/>
            <w:left w:w="15" w:type="dxa"/>
            <w:bottom w:w="15" w:type="dxa"/>
            <w:right w:w="15" w:type="dxa"/>
          </w:tblCellMar>
        </w:tblPrEx>
        <w:trPr>
          <w:trHeight w:val="397" w:hRule="atLeast"/>
        </w:trPr>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省耗水量</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陕西</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 xml:space="preserve">0.63 </w:t>
            </w:r>
          </w:p>
        </w:tc>
      </w:tr>
      <w:tr>
        <w:trPr>
          <w:trHeight w:val="397" w:hRule="atLeast"/>
        </w:trPr>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河南</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 xml:space="preserve">14.87 </w:t>
            </w:r>
          </w:p>
        </w:tc>
      </w:tr>
      <w:tr>
        <w:tblPrEx>
          <w:tblCellMar>
            <w:top w:w="15" w:type="dxa"/>
            <w:left w:w="15" w:type="dxa"/>
            <w:bottom w:w="15" w:type="dxa"/>
            <w:right w:w="15" w:type="dxa"/>
          </w:tblCellMar>
        </w:tblPrEx>
        <w:trPr>
          <w:trHeight w:val="397" w:hRule="atLeast"/>
        </w:trPr>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合计</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 xml:space="preserve">15.50 </w:t>
            </w:r>
          </w:p>
        </w:tc>
      </w:tr>
      <w:tr>
        <w:tblPrEx>
          <w:tblCellMar>
            <w:top w:w="15" w:type="dxa"/>
            <w:left w:w="15" w:type="dxa"/>
            <w:bottom w:w="15" w:type="dxa"/>
            <w:right w:w="15" w:type="dxa"/>
          </w:tblCellMar>
        </w:tblPrEx>
        <w:trPr>
          <w:trHeight w:val="397" w:hRule="atLeast"/>
        </w:trPr>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河口街控制断面</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下泄水量</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 xml:space="preserve">5.98 </w:t>
            </w:r>
          </w:p>
        </w:tc>
      </w:tr>
      <w:tr>
        <w:tblPrEx>
          <w:tblCellMar>
            <w:top w:w="15" w:type="dxa"/>
            <w:left w:w="15" w:type="dxa"/>
            <w:bottom w:w="15" w:type="dxa"/>
            <w:right w:w="15" w:type="dxa"/>
          </w:tblCellMar>
        </w:tblPrEx>
        <w:trPr>
          <w:trHeight w:val="397" w:hRule="atLeast"/>
        </w:trPr>
        <w:tc>
          <w:tcPr>
            <w:tcW w:w="23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eastAsia="仿宋"/>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最小生态流量</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2.1</w:t>
            </w:r>
          </w:p>
        </w:tc>
      </w:tr>
    </w:tbl>
    <w:p>
      <w:pPr>
        <w:rPr>
          <w:rFonts w:eastAsia="仿宋_GB2312"/>
          <w:color w:val="000000"/>
          <w:sz w:val="24"/>
        </w:rPr>
      </w:pPr>
      <w:r>
        <w:rPr>
          <w:rFonts w:eastAsia="仿宋_GB2312"/>
          <w:color w:val="000000"/>
          <w:sz w:val="24"/>
        </w:rPr>
        <w:t>注：月均最小生态流量保证率为90%。</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（3）洮河流域水量分配方案</w:t>
      </w:r>
    </w:p>
    <w:p>
      <w:pPr>
        <w:spacing w:line="600" w:lineRule="exact"/>
        <w:ind w:firstLine="640" w:firstLineChars="200"/>
        <w:rPr>
          <w:rFonts w:hint="eastAsia" w:ascii="仿宋_GB2312" w:eastAsia="仿宋_GB2312"/>
          <w:b/>
          <w:kern w:val="0"/>
          <w:sz w:val="30"/>
          <w:szCs w:val="30"/>
        </w:rPr>
      </w:pPr>
      <w:r>
        <w:rPr>
          <w:rFonts w:hint="eastAsia" w:ascii="仿宋_GB2312" w:eastAsia="仿宋_GB2312"/>
          <w:color w:val="000000"/>
          <w:sz w:val="32"/>
          <w:szCs w:val="32"/>
        </w:rPr>
        <w:t>多年平均来水条件下，青海、甘肃河道外地表水耗水分配指标以及红旗断面年度下泄水量控制指标详见表4。</w:t>
      </w:r>
    </w:p>
    <w:p>
      <w:pPr>
        <w:tabs>
          <w:tab w:val="left" w:pos="7365"/>
        </w:tabs>
        <w:spacing w:line="560" w:lineRule="exact"/>
        <w:jc w:val="center"/>
        <w:rPr>
          <w:rFonts w:eastAsia="仿宋_GB2312"/>
          <w:b/>
          <w:kern w:val="0"/>
          <w:sz w:val="30"/>
          <w:szCs w:val="30"/>
        </w:rPr>
      </w:pPr>
      <w:r>
        <w:rPr>
          <w:rFonts w:eastAsia="仿宋_GB2312"/>
          <w:b/>
          <w:kern w:val="0"/>
          <w:sz w:val="30"/>
          <w:szCs w:val="30"/>
        </w:rPr>
        <w:t>表</w:t>
      </w:r>
      <w:r>
        <w:rPr>
          <w:rFonts w:hint="eastAsia" w:eastAsia="仿宋_GB2312"/>
          <w:b/>
          <w:kern w:val="0"/>
          <w:sz w:val="30"/>
          <w:szCs w:val="30"/>
        </w:rPr>
        <w:t>4</w:t>
      </w:r>
      <w:r>
        <w:rPr>
          <w:rFonts w:eastAsia="仿宋_GB2312"/>
          <w:b/>
          <w:kern w:val="0"/>
          <w:sz w:val="30"/>
          <w:szCs w:val="30"/>
        </w:rPr>
        <w:t xml:space="preserve">  洮河</w:t>
      </w:r>
      <w:r>
        <w:rPr>
          <w:rFonts w:hint="eastAsia" w:eastAsia="仿宋_GB2312"/>
          <w:b/>
          <w:kern w:val="0"/>
          <w:sz w:val="30"/>
          <w:szCs w:val="30"/>
        </w:rPr>
        <w:t>流域</w:t>
      </w:r>
      <w:r>
        <w:rPr>
          <w:rFonts w:eastAsia="仿宋_GB2312"/>
          <w:b/>
          <w:kern w:val="0"/>
          <w:sz w:val="30"/>
          <w:szCs w:val="30"/>
        </w:rPr>
        <w:t>水量分配方案</w:t>
      </w:r>
    </w:p>
    <w:p>
      <w:pPr>
        <w:tabs>
          <w:tab w:val="left" w:pos="7365"/>
        </w:tabs>
        <w:ind w:firstLine="480" w:firstLineChars="200"/>
        <w:jc w:val="right"/>
        <w:rPr>
          <w:rFonts w:eastAsia="仿宋_GB2312"/>
          <w:sz w:val="24"/>
        </w:rPr>
      </w:pPr>
      <w:r>
        <w:rPr>
          <w:rFonts w:eastAsia="仿宋_GB2312"/>
          <w:sz w:val="24"/>
        </w:rPr>
        <w:t>单位：流量，立方米每秒；水量，亿立方米</w:t>
      </w:r>
    </w:p>
    <w:tbl>
      <w:tblPr>
        <w:tblStyle w:val="13"/>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251"/>
        <w:gridCol w:w="4134"/>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385" w:type="dxa"/>
            <w:gridSpan w:val="2"/>
            <w:shd w:val="clear" w:color="auto" w:fill="auto"/>
            <w:vAlign w:val="center"/>
          </w:tcPr>
          <w:p>
            <w:pPr>
              <w:jc w:val="center"/>
              <w:rPr>
                <w:rFonts w:eastAsia="仿宋"/>
                <w:color w:val="000000"/>
                <w:sz w:val="24"/>
              </w:rPr>
            </w:pPr>
            <w:r>
              <w:rPr>
                <w:rFonts w:eastAsia="仿宋"/>
                <w:color w:val="000000"/>
                <w:sz w:val="24"/>
              </w:rPr>
              <w:t>项目</w:t>
            </w:r>
          </w:p>
        </w:tc>
        <w:tc>
          <w:tcPr>
            <w:tcW w:w="2405" w:type="dxa"/>
            <w:shd w:val="clear" w:color="auto" w:fill="auto"/>
            <w:vAlign w:val="center"/>
          </w:tcPr>
          <w:p>
            <w:pPr>
              <w:jc w:val="center"/>
              <w:rPr>
                <w:rFonts w:eastAsia="仿宋"/>
                <w:color w:val="000000"/>
                <w:sz w:val="24"/>
              </w:rPr>
            </w:pPr>
            <w:r>
              <w:rPr>
                <w:rFonts w:eastAsia="仿宋"/>
                <w:color w:val="000000"/>
                <w:sz w:val="24"/>
              </w:rPr>
              <w:t>水量分配方案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385" w:type="dxa"/>
            <w:gridSpan w:val="2"/>
            <w:shd w:val="clear" w:color="auto" w:fill="auto"/>
            <w:vAlign w:val="center"/>
          </w:tcPr>
          <w:p>
            <w:pPr>
              <w:jc w:val="center"/>
              <w:rPr>
                <w:rFonts w:eastAsia="仿宋"/>
                <w:color w:val="000000"/>
                <w:sz w:val="24"/>
              </w:rPr>
            </w:pPr>
            <w:r>
              <w:rPr>
                <w:rFonts w:eastAsia="仿宋"/>
                <w:color w:val="000000"/>
                <w:sz w:val="24"/>
              </w:rPr>
              <w:t>多年平均天然径流量</w:t>
            </w:r>
          </w:p>
        </w:tc>
        <w:tc>
          <w:tcPr>
            <w:tcW w:w="2405" w:type="dxa"/>
            <w:shd w:val="clear" w:color="auto" w:fill="auto"/>
            <w:vAlign w:val="center"/>
          </w:tcPr>
          <w:p>
            <w:pPr>
              <w:jc w:val="center"/>
              <w:rPr>
                <w:rFonts w:eastAsia="仿宋"/>
                <w:color w:val="000000"/>
                <w:sz w:val="24"/>
              </w:rPr>
            </w:pPr>
            <w:r>
              <w:rPr>
                <w:rFonts w:eastAsia="仿宋"/>
                <w:color w:val="000000"/>
                <w:sz w:val="24"/>
              </w:rPr>
              <w:t xml:space="preserve">48.25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251" w:type="dxa"/>
            <w:vMerge w:val="restart"/>
            <w:shd w:val="clear" w:color="auto" w:fill="auto"/>
            <w:vAlign w:val="center"/>
          </w:tcPr>
          <w:p>
            <w:pPr>
              <w:jc w:val="center"/>
              <w:rPr>
                <w:rFonts w:eastAsia="仿宋"/>
                <w:color w:val="000000"/>
                <w:sz w:val="24"/>
              </w:rPr>
            </w:pPr>
            <w:r>
              <w:rPr>
                <w:rFonts w:eastAsia="仿宋"/>
                <w:color w:val="000000"/>
                <w:sz w:val="24"/>
              </w:rPr>
              <w:t>省耗水量</w:t>
            </w:r>
          </w:p>
        </w:tc>
        <w:tc>
          <w:tcPr>
            <w:tcW w:w="4134" w:type="dxa"/>
            <w:shd w:val="clear" w:color="auto" w:fill="auto"/>
            <w:vAlign w:val="center"/>
          </w:tcPr>
          <w:p>
            <w:pPr>
              <w:jc w:val="center"/>
              <w:rPr>
                <w:rFonts w:eastAsia="仿宋"/>
                <w:color w:val="000000"/>
                <w:sz w:val="24"/>
              </w:rPr>
            </w:pPr>
            <w:r>
              <w:rPr>
                <w:rFonts w:eastAsia="仿宋"/>
                <w:color w:val="000000"/>
                <w:sz w:val="24"/>
              </w:rPr>
              <w:t>青海</w:t>
            </w:r>
          </w:p>
        </w:tc>
        <w:tc>
          <w:tcPr>
            <w:tcW w:w="2405" w:type="dxa"/>
            <w:shd w:val="clear" w:color="auto" w:fill="auto"/>
            <w:vAlign w:val="center"/>
          </w:tcPr>
          <w:p>
            <w:pPr>
              <w:jc w:val="center"/>
              <w:rPr>
                <w:rFonts w:eastAsia="仿宋"/>
                <w:color w:val="000000"/>
                <w:sz w:val="24"/>
              </w:rPr>
            </w:pPr>
            <w:r>
              <w:rPr>
                <w:rFonts w:eastAsia="仿宋"/>
                <w:color w:val="000000"/>
                <w:sz w:val="24"/>
              </w:rPr>
              <w:t xml:space="preserve">0.02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251" w:type="dxa"/>
            <w:vMerge w:val="continue"/>
            <w:shd w:val="clear" w:color="auto" w:fill="auto"/>
            <w:vAlign w:val="center"/>
          </w:tcPr>
          <w:p>
            <w:pPr>
              <w:jc w:val="center"/>
              <w:rPr>
                <w:rFonts w:eastAsia="仿宋"/>
                <w:color w:val="000000"/>
                <w:sz w:val="24"/>
              </w:rPr>
            </w:pPr>
          </w:p>
        </w:tc>
        <w:tc>
          <w:tcPr>
            <w:tcW w:w="4134" w:type="dxa"/>
            <w:shd w:val="clear" w:color="auto" w:fill="auto"/>
            <w:vAlign w:val="center"/>
          </w:tcPr>
          <w:p>
            <w:pPr>
              <w:widowControl/>
              <w:jc w:val="center"/>
              <w:textAlignment w:val="center"/>
              <w:rPr>
                <w:rFonts w:eastAsia="仿宋"/>
                <w:color w:val="000000"/>
                <w:sz w:val="24"/>
              </w:rPr>
            </w:pPr>
            <w:r>
              <w:rPr>
                <w:rFonts w:eastAsia="仿宋"/>
                <w:color w:val="000000"/>
                <w:sz w:val="24"/>
              </w:rPr>
              <w:t>甘肃</w:t>
            </w:r>
          </w:p>
        </w:tc>
        <w:tc>
          <w:tcPr>
            <w:tcW w:w="2405" w:type="dxa"/>
            <w:shd w:val="clear" w:color="auto" w:fill="auto"/>
            <w:vAlign w:val="center"/>
          </w:tcPr>
          <w:p>
            <w:pPr>
              <w:widowControl/>
              <w:jc w:val="center"/>
              <w:textAlignment w:val="center"/>
              <w:rPr>
                <w:rFonts w:eastAsia="仿宋"/>
                <w:color w:val="000000"/>
                <w:sz w:val="24"/>
              </w:rPr>
            </w:pPr>
            <w:r>
              <w:rPr>
                <w:rFonts w:eastAsia="仿宋"/>
                <w:color w:val="000000"/>
                <w:sz w:val="24"/>
              </w:rPr>
              <w:t xml:space="preserve">5.92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251" w:type="dxa"/>
            <w:vMerge w:val="continue"/>
            <w:shd w:val="clear" w:color="auto" w:fill="auto"/>
            <w:vAlign w:val="center"/>
          </w:tcPr>
          <w:p>
            <w:pPr>
              <w:jc w:val="center"/>
              <w:rPr>
                <w:rFonts w:eastAsia="仿宋"/>
                <w:color w:val="000000"/>
                <w:sz w:val="24"/>
              </w:rPr>
            </w:pPr>
          </w:p>
        </w:tc>
        <w:tc>
          <w:tcPr>
            <w:tcW w:w="4134" w:type="dxa"/>
            <w:shd w:val="clear" w:color="auto" w:fill="auto"/>
            <w:vAlign w:val="center"/>
          </w:tcPr>
          <w:p>
            <w:pPr>
              <w:widowControl/>
              <w:jc w:val="center"/>
              <w:textAlignment w:val="center"/>
              <w:rPr>
                <w:rFonts w:eastAsia="仿宋"/>
                <w:color w:val="000000"/>
                <w:sz w:val="24"/>
              </w:rPr>
            </w:pPr>
            <w:r>
              <w:rPr>
                <w:rFonts w:eastAsia="仿宋"/>
                <w:color w:val="000000"/>
                <w:sz w:val="24"/>
              </w:rPr>
              <w:t>合计</w:t>
            </w:r>
          </w:p>
        </w:tc>
        <w:tc>
          <w:tcPr>
            <w:tcW w:w="2405" w:type="dxa"/>
            <w:shd w:val="clear" w:color="auto" w:fill="auto"/>
            <w:vAlign w:val="center"/>
          </w:tcPr>
          <w:p>
            <w:pPr>
              <w:widowControl/>
              <w:jc w:val="center"/>
              <w:textAlignment w:val="center"/>
              <w:rPr>
                <w:rFonts w:eastAsia="仿宋"/>
                <w:color w:val="000000"/>
                <w:sz w:val="24"/>
              </w:rPr>
            </w:pPr>
            <w:r>
              <w:rPr>
                <w:rFonts w:eastAsia="仿宋"/>
                <w:color w:val="000000"/>
                <w:sz w:val="24"/>
              </w:rPr>
              <w:t xml:space="preserve">5.94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251" w:type="dxa"/>
            <w:vMerge w:val="restart"/>
            <w:shd w:val="clear" w:color="auto" w:fill="auto"/>
            <w:vAlign w:val="center"/>
          </w:tcPr>
          <w:p>
            <w:pPr>
              <w:jc w:val="center"/>
              <w:rPr>
                <w:rFonts w:eastAsia="仿宋"/>
                <w:color w:val="000000"/>
                <w:sz w:val="24"/>
              </w:rPr>
            </w:pPr>
            <w:r>
              <w:rPr>
                <w:rFonts w:eastAsia="仿宋"/>
                <w:color w:val="000000"/>
                <w:sz w:val="24"/>
              </w:rPr>
              <w:t>红旗控制断面</w:t>
            </w:r>
          </w:p>
        </w:tc>
        <w:tc>
          <w:tcPr>
            <w:tcW w:w="4134" w:type="dxa"/>
            <w:shd w:val="clear" w:color="auto" w:fill="auto"/>
            <w:vAlign w:val="center"/>
          </w:tcPr>
          <w:p>
            <w:pPr>
              <w:jc w:val="center"/>
              <w:rPr>
                <w:rFonts w:eastAsia="仿宋"/>
                <w:color w:val="000000"/>
                <w:sz w:val="24"/>
              </w:rPr>
            </w:pPr>
            <w:r>
              <w:rPr>
                <w:rFonts w:eastAsia="仿宋"/>
                <w:color w:val="000000"/>
                <w:sz w:val="24"/>
              </w:rPr>
              <w:t>下泄水量</w:t>
            </w:r>
          </w:p>
        </w:tc>
        <w:tc>
          <w:tcPr>
            <w:tcW w:w="2405" w:type="dxa"/>
            <w:shd w:val="clear" w:color="auto" w:fill="auto"/>
            <w:vAlign w:val="center"/>
          </w:tcPr>
          <w:p>
            <w:pPr>
              <w:jc w:val="center"/>
              <w:rPr>
                <w:rFonts w:eastAsia="仿宋"/>
                <w:color w:val="000000"/>
                <w:sz w:val="24"/>
              </w:rPr>
            </w:pPr>
            <w:r>
              <w:rPr>
                <w:rFonts w:eastAsia="仿宋"/>
                <w:color w:val="000000"/>
                <w:sz w:val="24"/>
              </w:rPr>
              <w:t xml:space="preserve">41.13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251" w:type="dxa"/>
            <w:vMerge w:val="continue"/>
            <w:shd w:val="clear" w:color="auto" w:fill="auto"/>
            <w:vAlign w:val="center"/>
          </w:tcPr>
          <w:p>
            <w:pPr>
              <w:jc w:val="center"/>
              <w:rPr>
                <w:rFonts w:eastAsia="仿宋"/>
                <w:color w:val="000000"/>
                <w:sz w:val="24"/>
              </w:rPr>
            </w:pPr>
          </w:p>
        </w:tc>
        <w:tc>
          <w:tcPr>
            <w:tcW w:w="4134" w:type="dxa"/>
            <w:shd w:val="clear" w:color="auto" w:fill="auto"/>
            <w:vAlign w:val="center"/>
          </w:tcPr>
          <w:p>
            <w:pPr>
              <w:widowControl/>
              <w:jc w:val="center"/>
              <w:textAlignment w:val="center"/>
              <w:rPr>
                <w:rFonts w:eastAsia="仿宋"/>
                <w:color w:val="000000"/>
                <w:sz w:val="24"/>
              </w:rPr>
            </w:pPr>
            <w:r>
              <w:rPr>
                <w:rFonts w:eastAsia="仿宋"/>
                <w:color w:val="000000"/>
                <w:sz w:val="24"/>
              </w:rPr>
              <w:t>月均最小生态流量</w:t>
            </w:r>
          </w:p>
        </w:tc>
        <w:tc>
          <w:tcPr>
            <w:tcW w:w="2405" w:type="dxa"/>
            <w:shd w:val="clear" w:color="auto" w:fill="auto"/>
            <w:vAlign w:val="center"/>
          </w:tcPr>
          <w:p>
            <w:pPr>
              <w:widowControl/>
              <w:jc w:val="center"/>
              <w:textAlignment w:val="center"/>
              <w:rPr>
                <w:rFonts w:eastAsia="仿宋"/>
                <w:color w:val="000000"/>
                <w:sz w:val="24"/>
              </w:rPr>
            </w:pPr>
            <w:r>
              <w:rPr>
                <w:rFonts w:eastAsia="仿宋"/>
                <w:color w:val="000000"/>
                <w:sz w:val="24"/>
              </w:rPr>
              <w:t>30</w:t>
            </w:r>
          </w:p>
        </w:tc>
      </w:tr>
    </w:tbl>
    <w:p>
      <w:pPr>
        <w:rPr>
          <w:rFonts w:eastAsia="仿宋_GB2312"/>
          <w:color w:val="000000"/>
          <w:sz w:val="24"/>
        </w:rPr>
      </w:pPr>
      <w:r>
        <w:rPr>
          <w:rFonts w:eastAsia="仿宋_GB2312"/>
          <w:color w:val="000000"/>
          <w:sz w:val="24"/>
        </w:rPr>
        <w:t>注：月均最小生态流量保证率为90%。</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（4）北洛河流域水量分配方案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多年平均来水条件下，甘肃、陕西河道外地表水耗水分配指标以及太白、状头断面年度下泄水量控制指标详见表5。</w:t>
      </w:r>
    </w:p>
    <w:p>
      <w:pPr>
        <w:pStyle w:val="2"/>
      </w:pPr>
    </w:p>
    <w:p>
      <w:pPr>
        <w:tabs>
          <w:tab w:val="left" w:pos="7365"/>
        </w:tabs>
        <w:spacing w:line="560" w:lineRule="exact"/>
        <w:jc w:val="center"/>
        <w:rPr>
          <w:rFonts w:eastAsia="仿宋_GB2312"/>
          <w:b/>
          <w:kern w:val="0"/>
          <w:sz w:val="30"/>
          <w:szCs w:val="30"/>
        </w:rPr>
      </w:pPr>
      <w:r>
        <w:rPr>
          <w:rFonts w:eastAsia="仿宋_GB2312"/>
          <w:b/>
          <w:kern w:val="0"/>
          <w:sz w:val="30"/>
          <w:szCs w:val="30"/>
        </w:rPr>
        <w:t>表</w:t>
      </w:r>
      <w:r>
        <w:rPr>
          <w:rFonts w:hint="eastAsia" w:eastAsia="仿宋_GB2312"/>
          <w:b/>
          <w:kern w:val="0"/>
          <w:sz w:val="30"/>
          <w:szCs w:val="30"/>
        </w:rPr>
        <w:t>5</w:t>
      </w:r>
      <w:r>
        <w:rPr>
          <w:rFonts w:eastAsia="仿宋_GB2312"/>
          <w:b/>
          <w:kern w:val="0"/>
          <w:sz w:val="30"/>
          <w:szCs w:val="30"/>
        </w:rPr>
        <w:t xml:space="preserve">  北洛河</w:t>
      </w:r>
      <w:r>
        <w:rPr>
          <w:rFonts w:hint="eastAsia" w:eastAsia="仿宋_GB2312"/>
          <w:b/>
          <w:kern w:val="0"/>
          <w:sz w:val="30"/>
          <w:szCs w:val="30"/>
        </w:rPr>
        <w:t>流域</w:t>
      </w:r>
      <w:r>
        <w:rPr>
          <w:rFonts w:eastAsia="仿宋_GB2312"/>
          <w:b/>
          <w:kern w:val="0"/>
          <w:sz w:val="30"/>
          <w:szCs w:val="30"/>
        </w:rPr>
        <w:t>水量分配方案</w:t>
      </w:r>
    </w:p>
    <w:p>
      <w:pPr>
        <w:tabs>
          <w:tab w:val="left" w:pos="7365"/>
        </w:tabs>
        <w:ind w:firstLine="480" w:firstLineChars="200"/>
        <w:jc w:val="right"/>
        <w:rPr>
          <w:rFonts w:eastAsia="仿宋_GB2312"/>
          <w:sz w:val="24"/>
        </w:rPr>
      </w:pPr>
      <w:r>
        <w:rPr>
          <w:rFonts w:eastAsia="仿宋_GB2312"/>
          <w:sz w:val="24"/>
        </w:rPr>
        <w:t>单位：流量，立方米每秒；水量，亿立方米</w:t>
      </w:r>
    </w:p>
    <w:tbl>
      <w:tblPr>
        <w:tblStyle w:val="13"/>
        <w:tblW w:w="8789" w:type="dxa"/>
        <w:tblInd w:w="0" w:type="dxa"/>
        <w:tblLayout w:type="fixed"/>
        <w:tblCellMar>
          <w:top w:w="15" w:type="dxa"/>
          <w:left w:w="15" w:type="dxa"/>
          <w:bottom w:w="15" w:type="dxa"/>
          <w:right w:w="15" w:type="dxa"/>
        </w:tblCellMar>
      </w:tblPr>
      <w:tblGrid>
        <w:gridCol w:w="2291"/>
        <w:gridCol w:w="1173"/>
        <w:gridCol w:w="3034"/>
        <w:gridCol w:w="2291"/>
      </w:tblGrid>
      <w:tr>
        <w:tblPrEx>
          <w:tblCellMar>
            <w:top w:w="15" w:type="dxa"/>
            <w:left w:w="15" w:type="dxa"/>
            <w:bottom w:w="15" w:type="dxa"/>
            <w:right w:w="15" w:type="dxa"/>
          </w:tblCellMar>
        </w:tblPrEx>
        <w:trPr>
          <w:trHeight w:val="510" w:hRule="atLeast"/>
        </w:trPr>
        <w:tc>
          <w:tcPr>
            <w:tcW w:w="6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项目</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水量分配方案</w:t>
            </w:r>
          </w:p>
        </w:tc>
      </w:tr>
      <w:tr>
        <w:tblPrEx>
          <w:tblCellMar>
            <w:top w:w="15" w:type="dxa"/>
            <w:left w:w="15" w:type="dxa"/>
            <w:bottom w:w="15" w:type="dxa"/>
            <w:right w:w="15" w:type="dxa"/>
          </w:tblCellMar>
        </w:tblPrEx>
        <w:trPr>
          <w:trHeight w:val="286" w:hRule="atLeast"/>
        </w:trPr>
        <w:tc>
          <w:tcPr>
            <w:tcW w:w="6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天然径流量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9.32</w:t>
            </w:r>
          </w:p>
        </w:tc>
      </w:tr>
      <w:tr>
        <w:tblPrEx>
          <w:tblCellMar>
            <w:top w:w="15" w:type="dxa"/>
            <w:left w:w="15" w:type="dxa"/>
            <w:bottom w:w="15" w:type="dxa"/>
            <w:right w:w="15" w:type="dxa"/>
          </w:tblCellMar>
        </w:tblPrEx>
        <w:trPr>
          <w:trHeight w:val="286" w:hRule="atLeast"/>
        </w:trPr>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省耗水量</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甘肃</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0.07</w:t>
            </w:r>
          </w:p>
        </w:tc>
      </w:tr>
      <w:tr>
        <w:tblPrEx>
          <w:tblCellMar>
            <w:top w:w="15" w:type="dxa"/>
            <w:left w:w="15" w:type="dxa"/>
            <w:bottom w:w="15" w:type="dxa"/>
            <w:right w:w="15" w:type="dxa"/>
          </w:tblCellMar>
        </w:tblPrEx>
        <w:trPr>
          <w:trHeight w:val="286"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陕西</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3.03</w:t>
            </w:r>
          </w:p>
        </w:tc>
      </w:tr>
      <w:tr>
        <w:tblPrEx>
          <w:tblCellMar>
            <w:top w:w="15" w:type="dxa"/>
            <w:left w:w="15" w:type="dxa"/>
            <w:bottom w:w="15" w:type="dxa"/>
            <w:right w:w="15" w:type="dxa"/>
          </w:tblCellMar>
        </w:tblPrEx>
        <w:trPr>
          <w:trHeight w:val="286"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合计</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3.1</w:t>
            </w:r>
          </w:p>
        </w:tc>
      </w:tr>
      <w:tr>
        <w:tblPrEx>
          <w:tblCellMar>
            <w:top w:w="15" w:type="dxa"/>
            <w:left w:w="15" w:type="dxa"/>
            <w:bottom w:w="15" w:type="dxa"/>
            <w:right w:w="15" w:type="dxa"/>
          </w:tblCellMar>
        </w:tblPrEx>
        <w:trPr>
          <w:trHeight w:val="510" w:hRule="atLeast"/>
        </w:trPr>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控制断面</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太白</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多年平均下泄水量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0.49</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月均最小生态流量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0.2</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状头</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多年平均下泄水量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月均最小生态流量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1.3</w:t>
            </w:r>
          </w:p>
        </w:tc>
      </w:tr>
    </w:tbl>
    <w:p>
      <w:pPr>
        <w:rPr>
          <w:rFonts w:eastAsia="仿宋_GB2312"/>
          <w:color w:val="000000"/>
          <w:sz w:val="24"/>
        </w:rPr>
      </w:pPr>
      <w:r>
        <w:rPr>
          <w:rFonts w:eastAsia="仿宋_GB2312"/>
          <w:color w:val="000000"/>
          <w:sz w:val="24"/>
        </w:rPr>
        <w:t>注：月均最小生态流量保证率为90%。</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（5）无定河流域水量分配方案</w:t>
      </w:r>
    </w:p>
    <w:p>
      <w:pPr>
        <w:spacing w:line="600" w:lineRule="exact"/>
        <w:ind w:firstLine="640" w:firstLineChars="200"/>
        <w:rPr>
          <w:rFonts w:hint="eastAsia" w:ascii="仿宋_GB2312" w:eastAsia="仿宋_GB2312"/>
          <w:b/>
          <w:kern w:val="0"/>
          <w:sz w:val="30"/>
          <w:szCs w:val="30"/>
        </w:rPr>
      </w:pPr>
      <w:r>
        <w:rPr>
          <w:rFonts w:hint="eastAsia" w:ascii="仿宋_GB2312" w:eastAsia="仿宋_GB2312"/>
          <w:color w:val="000000"/>
          <w:sz w:val="32"/>
          <w:szCs w:val="32"/>
        </w:rPr>
        <w:t>多年平均来水条件下，陕西、内蒙古河道外地表水耗水分配指标以及河口、白家川断面年度下泄水量控制指标详见表6。</w:t>
      </w:r>
    </w:p>
    <w:p>
      <w:pPr>
        <w:tabs>
          <w:tab w:val="left" w:pos="7365"/>
        </w:tabs>
        <w:spacing w:line="560" w:lineRule="exact"/>
        <w:jc w:val="center"/>
        <w:rPr>
          <w:rFonts w:eastAsia="仿宋_GB2312"/>
          <w:b/>
          <w:kern w:val="0"/>
          <w:sz w:val="30"/>
          <w:szCs w:val="30"/>
        </w:rPr>
      </w:pPr>
      <w:r>
        <w:rPr>
          <w:rFonts w:eastAsia="仿宋_GB2312"/>
          <w:b/>
          <w:kern w:val="0"/>
          <w:sz w:val="30"/>
          <w:szCs w:val="30"/>
        </w:rPr>
        <w:t>表</w:t>
      </w:r>
      <w:r>
        <w:rPr>
          <w:rFonts w:hint="eastAsia" w:eastAsia="仿宋_GB2312"/>
          <w:b/>
          <w:kern w:val="0"/>
          <w:sz w:val="30"/>
          <w:szCs w:val="30"/>
        </w:rPr>
        <w:t>6</w:t>
      </w:r>
      <w:r>
        <w:rPr>
          <w:rFonts w:eastAsia="仿宋_GB2312"/>
          <w:b/>
          <w:kern w:val="0"/>
          <w:sz w:val="30"/>
          <w:szCs w:val="30"/>
        </w:rPr>
        <w:t xml:space="preserve">  无定河</w:t>
      </w:r>
      <w:r>
        <w:rPr>
          <w:rFonts w:hint="eastAsia" w:eastAsia="仿宋_GB2312"/>
          <w:b/>
          <w:kern w:val="0"/>
          <w:sz w:val="30"/>
          <w:szCs w:val="30"/>
        </w:rPr>
        <w:t>流域</w:t>
      </w:r>
      <w:r>
        <w:rPr>
          <w:rFonts w:eastAsia="仿宋_GB2312"/>
          <w:b/>
          <w:kern w:val="0"/>
          <w:sz w:val="30"/>
          <w:szCs w:val="30"/>
        </w:rPr>
        <w:t>水量分配方案</w:t>
      </w:r>
    </w:p>
    <w:p>
      <w:pPr>
        <w:tabs>
          <w:tab w:val="left" w:pos="7365"/>
        </w:tabs>
        <w:ind w:firstLine="480" w:firstLineChars="200"/>
        <w:jc w:val="right"/>
        <w:rPr>
          <w:rFonts w:eastAsia="仿宋_GB2312"/>
          <w:sz w:val="24"/>
        </w:rPr>
      </w:pPr>
      <w:r>
        <w:rPr>
          <w:rFonts w:eastAsia="仿宋_GB2312"/>
          <w:sz w:val="24"/>
        </w:rPr>
        <w:t>单位：流量，立方米每秒；水量，亿立方米</w:t>
      </w:r>
    </w:p>
    <w:tbl>
      <w:tblPr>
        <w:tblStyle w:val="13"/>
        <w:tblW w:w="8789" w:type="dxa"/>
        <w:tblInd w:w="0" w:type="dxa"/>
        <w:tblLayout w:type="fixed"/>
        <w:tblCellMar>
          <w:top w:w="15" w:type="dxa"/>
          <w:left w:w="15" w:type="dxa"/>
          <w:bottom w:w="15" w:type="dxa"/>
          <w:right w:w="15" w:type="dxa"/>
        </w:tblCellMar>
      </w:tblPr>
      <w:tblGrid>
        <w:gridCol w:w="2291"/>
        <w:gridCol w:w="1173"/>
        <w:gridCol w:w="3034"/>
        <w:gridCol w:w="2291"/>
      </w:tblGrid>
      <w:tr>
        <w:tblPrEx>
          <w:tblCellMar>
            <w:top w:w="15" w:type="dxa"/>
            <w:left w:w="15" w:type="dxa"/>
            <w:bottom w:w="15" w:type="dxa"/>
            <w:right w:w="15" w:type="dxa"/>
          </w:tblCellMar>
        </w:tblPrEx>
        <w:trPr>
          <w:trHeight w:val="510" w:hRule="atLeast"/>
        </w:trPr>
        <w:tc>
          <w:tcPr>
            <w:tcW w:w="6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项目</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水量分配方案</w:t>
            </w:r>
          </w:p>
        </w:tc>
      </w:tr>
      <w:tr>
        <w:tblPrEx>
          <w:tblCellMar>
            <w:top w:w="15" w:type="dxa"/>
            <w:left w:w="15" w:type="dxa"/>
            <w:bottom w:w="15" w:type="dxa"/>
            <w:right w:w="15" w:type="dxa"/>
          </w:tblCellMar>
        </w:tblPrEx>
        <w:trPr>
          <w:trHeight w:val="286" w:hRule="atLeast"/>
        </w:trPr>
        <w:tc>
          <w:tcPr>
            <w:tcW w:w="6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天然径流量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11.61</w:t>
            </w:r>
          </w:p>
        </w:tc>
      </w:tr>
      <w:tr>
        <w:tblPrEx>
          <w:tblCellMar>
            <w:top w:w="15" w:type="dxa"/>
            <w:left w:w="15" w:type="dxa"/>
            <w:bottom w:w="15" w:type="dxa"/>
            <w:right w:w="15" w:type="dxa"/>
          </w:tblCellMar>
        </w:tblPrEx>
        <w:trPr>
          <w:trHeight w:val="286" w:hRule="atLeast"/>
        </w:trPr>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省</w:t>
            </w:r>
            <w:r>
              <w:rPr>
                <w:rFonts w:hint="eastAsia" w:eastAsia="仿宋"/>
                <w:color w:val="000000"/>
                <w:sz w:val="24"/>
              </w:rPr>
              <w:t>（自治</w:t>
            </w:r>
            <w:r>
              <w:rPr>
                <w:rFonts w:eastAsia="仿宋"/>
                <w:color w:val="000000"/>
                <w:sz w:val="24"/>
              </w:rPr>
              <w:t>区</w:t>
            </w:r>
            <w:r>
              <w:rPr>
                <w:rFonts w:hint="eastAsia" w:eastAsia="仿宋"/>
                <w:color w:val="000000"/>
                <w:sz w:val="24"/>
              </w:rPr>
              <w:t>）</w:t>
            </w:r>
            <w:r>
              <w:rPr>
                <w:rFonts w:eastAsia="仿宋"/>
                <w:color w:val="000000"/>
                <w:sz w:val="24"/>
              </w:rPr>
              <w:t>耗水量</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陕西</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3.23</w:t>
            </w:r>
          </w:p>
        </w:tc>
      </w:tr>
      <w:tr>
        <w:tblPrEx>
          <w:tblCellMar>
            <w:top w:w="15" w:type="dxa"/>
            <w:left w:w="15" w:type="dxa"/>
            <w:bottom w:w="15" w:type="dxa"/>
            <w:right w:w="15" w:type="dxa"/>
          </w:tblCellMar>
        </w:tblPrEx>
        <w:trPr>
          <w:trHeight w:val="286"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内蒙古</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0.7</w:t>
            </w:r>
          </w:p>
        </w:tc>
      </w:tr>
      <w:tr>
        <w:tblPrEx>
          <w:tblCellMar>
            <w:top w:w="15" w:type="dxa"/>
            <w:left w:w="15" w:type="dxa"/>
            <w:bottom w:w="15" w:type="dxa"/>
            <w:right w:w="15" w:type="dxa"/>
          </w:tblCellMar>
        </w:tblPrEx>
        <w:trPr>
          <w:trHeight w:val="286"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合计</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3.93</w:t>
            </w:r>
          </w:p>
        </w:tc>
      </w:tr>
      <w:tr>
        <w:tblPrEx>
          <w:tblCellMar>
            <w:top w:w="15" w:type="dxa"/>
            <w:left w:w="15" w:type="dxa"/>
            <w:bottom w:w="15" w:type="dxa"/>
            <w:right w:w="15" w:type="dxa"/>
          </w:tblCellMar>
        </w:tblPrEx>
        <w:trPr>
          <w:trHeight w:val="510" w:hRule="atLeast"/>
        </w:trPr>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控制断面</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河口</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多年平均下泄水量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r>
              <w:rPr>
                <w:rFonts w:eastAsia="仿宋"/>
                <w:color w:val="000000"/>
                <w:sz w:val="24"/>
              </w:rPr>
              <w:t>1.48</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月均最小生态流量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0.72</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白家川</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多年平均下泄水量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w:t>
            </w:r>
          </w:p>
        </w:tc>
      </w:tr>
      <w:tr>
        <w:tblPrEx>
          <w:tblCellMar>
            <w:top w:w="15" w:type="dxa"/>
            <w:left w:w="15" w:type="dxa"/>
            <w:bottom w:w="15" w:type="dxa"/>
            <w:right w:w="15" w:type="dxa"/>
          </w:tblCellMar>
        </w:tblPrEx>
        <w:trPr>
          <w:trHeight w:val="510" w:hRule="atLeast"/>
        </w:trPr>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月均最小生态流量</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rPr>
            </w:pPr>
            <w:r>
              <w:rPr>
                <w:rFonts w:eastAsia="仿宋"/>
                <w:color w:val="000000"/>
                <w:sz w:val="24"/>
              </w:rPr>
              <w:t>3.65</w:t>
            </w:r>
          </w:p>
        </w:tc>
      </w:tr>
    </w:tbl>
    <w:p>
      <w:pPr>
        <w:rPr>
          <w:rFonts w:eastAsia="仿宋_GB2312"/>
          <w:b/>
          <w:color w:val="000000" w:themeColor="text1"/>
          <w:sz w:val="32"/>
          <w:szCs w:val="32"/>
          <w14:textFill>
            <w14:solidFill>
              <w14:schemeClr w14:val="tx1"/>
            </w14:solidFill>
          </w14:textFill>
        </w:rPr>
      </w:pPr>
      <w:r>
        <w:rPr>
          <w:rFonts w:eastAsia="仿宋_GB2312"/>
          <w:color w:val="000000"/>
          <w:sz w:val="24"/>
        </w:rPr>
        <w:t>注：月均最小生态流量保证率为90%。</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2．年度分配可供耗水量</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（1）渭河流域年度分配可供耗水量</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水文部门长期径流预估，本年度渭河华县站（不含泾河张家山来水）天然径流总量约90亿立方米，较多年均值偏多53%。依据《渭河流域水量分配方案》，确定渭河流域本年度分配可供耗水量为24.68亿立方米，其中，甘肃4.47亿立方米，宁夏0.97亿立方米，陕西19.24亿立方米。</w:t>
      </w:r>
    </w:p>
    <w:p>
      <w:pPr>
        <w:numPr>
          <w:ilvl w:val="0"/>
          <w:numId w:val="1"/>
        </w:num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伊洛河流域年度分配可供耗水量</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themeColor="text1"/>
          <w:sz w:val="32"/>
          <w:szCs w:val="32"/>
          <w14:textFill>
            <w14:solidFill>
              <w14:schemeClr w14:val="tx1"/>
            </w14:solidFill>
          </w14:textFill>
        </w:rPr>
        <w:t>根据水文部门长期径流预估，本年度伊洛河黑石关站天然径流总量约20亿立方米，较多年均值偏少24%。依据《伊洛河流域水量分配方案》，确定伊洛河流域本年度分配可供耗水量为10.52亿立方米，其中，陕西0.43亿立方米，河南10.09亿立方米。</w:t>
      </w:r>
    </w:p>
    <w:p>
      <w:pPr>
        <w:numPr>
          <w:ilvl w:val="0"/>
          <w:numId w:val="1"/>
        </w:num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洮河流域年度分配可供耗水量</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水文部门长期径流预估，本年度洮河红旗站天然径流总量约69亿立方米，较多年均值偏多58%。依据《洮河流域水量分配方案》，确定洮河流域本年度分配可供耗水量为8.49亿立方米，其中，青海0.03亿立方米，甘肃8.46亿立方米。</w:t>
      </w:r>
    </w:p>
    <w:p>
      <w:pPr>
        <w:numPr>
          <w:ilvl w:val="0"/>
          <w:numId w:val="1"/>
        </w:num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北洛河流域年度分配可供耗水量</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themeColor="text1"/>
          <w:sz w:val="32"/>
          <w:szCs w:val="32"/>
          <w14:textFill>
            <w14:solidFill>
              <w14:schemeClr w14:val="tx1"/>
            </w14:solidFill>
          </w14:textFill>
        </w:rPr>
        <w:t>根据水文部门长期径流预估，本年度北洛河状头站天然径流总量约7.2亿立方米，较多年均值偏少14%。依据《北洛河流域水量分配方案》，确定北洛河流域本年度分配可供耗水量为2.39亿立方米，其中，甘肃0.05亿立方米，陕西2.34亿立方米。</w:t>
      </w:r>
    </w:p>
    <w:p>
      <w:pPr>
        <w:numPr>
          <w:ilvl w:val="0"/>
          <w:numId w:val="1"/>
        </w:num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无定河流域年度分配可供耗水量</w:t>
      </w:r>
    </w:p>
    <w:p>
      <w:pPr>
        <w:spacing w:line="600" w:lineRule="exact"/>
        <w:ind w:firstLine="640" w:firstLineChars="200"/>
        <w:rPr>
          <w:rFonts w:hint="eastAsia" w:ascii="仿宋_GB2312" w:eastAsia="仿宋_GB2312"/>
        </w:rPr>
      </w:pPr>
      <w:r>
        <w:rPr>
          <w:rFonts w:hint="eastAsia" w:ascii="仿宋_GB2312" w:eastAsia="仿宋_GB2312"/>
          <w:color w:val="000000" w:themeColor="text1"/>
          <w:sz w:val="32"/>
          <w:szCs w:val="32"/>
          <w14:textFill>
            <w14:solidFill>
              <w14:schemeClr w14:val="tx1"/>
            </w14:solidFill>
          </w14:textFill>
        </w:rPr>
        <w:t>根据水文部门长期径流预估，本年度无定河白家川站天然径流总量约11亿立方米，与多年均值基本持平。依据《无定河流域水量分配方案》，确定无定河流域本年度分配可供耗水量为3.72亿立方米，其中，陕西3.06亿立方米，内蒙古0.66亿立方米。</w:t>
      </w:r>
    </w:p>
    <w:p>
      <w:pPr>
        <w:spacing w:line="600" w:lineRule="exact"/>
        <w:ind w:firstLine="640" w:firstLineChars="200"/>
        <w:rPr>
          <w:rFonts w:ascii="楷体_GB2312" w:hAnsi="楷体" w:eastAsia="楷体_GB2312"/>
          <w:color w:val="000000" w:themeColor="text1"/>
          <w:sz w:val="32"/>
          <w:szCs w:val="32"/>
          <w14:textFill>
            <w14:solidFill>
              <w14:schemeClr w14:val="tx1"/>
            </w14:solidFill>
          </w14:textFill>
        </w:rPr>
      </w:pPr>
      <w:r>
        <w:rPr>
          <w:rFonts w:ascii="楷体_GB2312" w:hAnsi="楷体" w:eastAsia="楷体_GB2312"/>
          <w:color w:val="000000" w:themeColor="text1"/>
          <w:sz w:val="32"/>
          <w:szCs w:val="32"/>
          <w14:textFill>
            <w14:solidFill>
              <w14:schemeClr w14:val="tx1"/>
            </w14:solidFill>
          </w14:textFill>
        </w:rPr>
        <w:t>（</w:t>
      </w:r>
      <w:r>
        <w:rPr>
          <w:rFonts w:hint="eastAsia" w:ascii="楷体_GB2312" w:hAnsi="楷体" w:eastAsia="楷体_GB2312"/>
          <w:color w:val="000000" w:themeColor="text1"/>
          <w:sz w:val="32"/>
          <w:szCs w:val="32"/>
          <w14:textFill>
            <w14:solidFill>
              <w14:schemeClr w14:val="tx1"/>
            </w14:solidFill>
          </w14:textFill>
        </w:rPr>
        <w:t>二</w:t>
      </w:r>
      <w:r>
        <w:rPr>
          <w:rFonts w:ascii="楷体_GB2312" w:hAnsi="楷体" w:eastAsia="楷体_GB2312"/>
          <w:color w:val="000000" w:themeColor="text1"/>
          <w:sz w:val="32"/>
          <w:szCs w:val="32"/>
          <w14:textFill>
            <w14:solidFill>
              <w14:schemeClr w14:val="tx1"/>
            </w14:solidFill>
          </w14:textFill>
        </w:rPr>
        <w:t>）</w:t>
      </w:r>
      <w:r>
        <w:rPr>
          <w:rFonts w:hint="eastAsia" w:ascii="楷体_GB2312" w:hAnsi="楷体" w:eastAsia="楷体_GB2312"/>
          <w:color w:val="000000" w:themeColor="text1"/>
          <w:sz w:val="32"/>
          <w:szCs w:val="32"/>
          <w14:textFill>
            <w14:solidFill>
              <w14:schemeClr w14:val="tx1"/>
            </w14:solidFill>
          </w14:textFill>
        </w:rPr>
        <w:t>重点</w:t>
      </w:r>
      <w:r>
        <w:rPr>
          <w:rFonts w:ascii="楷体_GB2312" w:hAnsi="楷体" w:eastAsia="楷体_GB2312"/>
          <w:color w:val="000000" w:themeColor="text1"/>
          <w:sz w:val="32"/>
          <w:szCs w:val="32"/>
          <w14:textFill>
            <w14:solidFill>
              <w14:schemeClr w14:val="tx1"/>
            </w14:solidFill>
          </w14:textFill>
        </w:rPr>
        <w:t>支流主要控制断面生态流量及最小流量控制指标</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根据《黄河水量调度条例实施细则（试行）》（水资源〔2007〕469号）和《水利部关于印发第一批重点河湖生态流量保障目标的函》（水资管函〔2020〕43号）以及《渭河流域水量分配方案》《伊洛河流域水量分配方案》《洮河流域水量分配方案》《北洛河流域水量分配方案》《无定河流域水量分配方案》《关于沁河河口村水库工程环境影响报告书的批复》（环审〔2010〕76号）、《沁河河口村水库项目取水许可审批准予行政许可决定书》（黄许可决〔2018〕93号）等文件，实施水量调度及纳入生态流量监管的9条重点支流主要控制断面生态流量及最小流量控制指标见附件5。</w:t>
      </w:r>
    </w:p>
    <w:p>
      <w:pPr>
        <w:tabs>
          <w:tab w:val="left" w:pos="7365"/>
        </w:tabs>
        <w:spacing w:line="60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（一）严格执行《黄河水量调度条例》，认真落实水量调度行政首长负责制</w:t>
      </w:r>
    </w:p>
    <w:p>
      <w:pPr>
        <w:spacing w:line="600" w:lineRule="exact"/>
        <w:ind w:firstLine="640" w:firstLineChars="200"/>
        <w:rPr>
          <w:rFonts w:hint="eastAsia" w:ascii="仿宋_GB2312" w:eastAsia="仿宋_GB2312"/>
          <w:sz w:val="32"/>
          <w:szCs w:val="36"/>
          <w:highlight w:val="yellow"/>
        </w:rPr>
      </w:pPr>
      <w:r>
        <w:rPr>
          <w:rFonts w:hint="eastAsia" w:eastAsia="仿宋_GB2312"/>
          <w:color w:val="000000"/>
          <w:sz w:val="32"/>
          <w:szCs w:val="32"/>
        </w:rPr>
        <w:t>认真落实《黄河水量调度条例》关于黄河水量调度计划、调度方案和调度指令的执行实行地方人民政府行政首长负责制和黄河水利委员会及其所属管理机构以及水库主管部门或者单位主要领导负责制的规定</w:t>
      </w:r>
      <w:r>
        <w:rPr>
          <w:rFonts w:hint="eastAsia" w:ascii="仿宋_GB2312" w:eastAsia="仿宋_GB2312"/>
          <w:sz w:val="32"/>
          <w:szCs w:val="36"/>
        </w:rPr>
        <w:t>。进一步加强依法行政，依法开展黄河水量调度工作；进一步加强对黄河水量调度工作的领导，切实履行责任人的职责，对各项工作进行全面部署，层层落实调度责任，严格执行水量调度计划和调度方案。</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（二）加强水量调度监督管理，确保水量调度计划严格执行</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各省（自治区）水利厅和有关单位</w:t>
      </w:r>
      <w:r>
        <w:rPr>
          <w:rFonts w:hint="eastAsia" w:ascii="仿宋_GB2312" w:eastAsia="仿宋_GB2312"/>
          <w:sz w:val="32"/>
          <w:szCs w:val="36"/>
          <w:lang w:eastAsia="zh-CN"/>
        </w:rPr>
        <w:t>要</w:t>
      </w:r>
      <w:r>
        <w:rPr>
          <w:rFonts w:hint="eastAsia" w:ascii="仿宋_GB2312" w:eastAsia="仿宋_GB2312"/>
          <w:sz w:val="32"/>
          <w:szCs w:val="36"/>
        </w:rPr>
        <w:t>针对本年度水量调度形势，早作安排和部署。依据水利部批复的年度水量调度计划，积极组织部署辖区内本年度黄河水量调度工作，将年度分水指标细化到各地市、大型灌区和引水口。调度过程中，要加强监督管理，对重要取水口加强现场督查，按照总量控制的原则，落实分级管理、分级负责的调度职责，保障各级按计划用水，确保水量调度计划的严格执行。</w:t>
      </w:r>
    </w:p>
    <w:p>
      <w:pPr>
        <w:spacing w:line="600" w:lineRule="exact"/>
        <w:ind w:firstLine="640" w:firstLineChars="200"/>
        <w:rPr>
          <w:rFonts w:hint="eastAsia" w:ascii="仿宋_GB2312" w:eastAsia="仿宋_GB2312"/>
          <w:b/>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（三）强化节水优先，提高水资源利用效率</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本年度水情形势较好，分水较多，分配可供</w:t>
      </w:r>
      <w:r>
        <w:rPr>
          <w:rFonts w:hint="eastAsia" w:ascii="仿宋_GB2312" w:eastAsia="仿宋_GB2312"/>
          <w:sz w:val="32"/>
          <w:szCs w:val="36"/>
          <w:lang w:eastAsia="zh-CN"/>
        </w:rPr>
        <w:t>耗</w:t>
      </w:r>
      <w:r>
        <w:rPr>
          <w:rFonts w:hint="eastAsia" w:ascii="仿宋_GB2312" w:eastAsia="仿宋_GB2312"/>
          <w:sz w:val="32"/>
          <w:szCs w:val="36"/>
        </w:rPr>
        <w:t>水量达到了</w:t>
      </w:r>
      <w:r>
        <w:rPr>
          <w:rFonts w:hint="eastAsia" w:ascii="仿宋_GB2312" w:eastAsia="仿宋_GB2312"/>
          <w:sz w:val="32"/>
          <w:szCs w:val="32"/>
        </w:rPr>
        <w:t>《黄河可供水量分配方案》</w:t>
      </w:r>
      <w:r>
        <w:rPr>
          <w:rFonts w:hint="eastAsia" w:ascii="仿宋_GB2312" w:eastAsia="仿宋_GB2312"/>
          <w:sz w:val="32"/>
          <w:szCs w:val="36"/>
        </w:rPr>
        <w:t>中正常来水年份370亿立方米水平</w:t>
      </w:r>
      <w:r>
        <w:rPr>
          <w:rFonts w:hint="eastAsia" w:ascii="仿宋_GB2312" w:eastAsia="仿宋_GB2312"/>
          <w:sz w:val="32"/>
          <w:szCs w:val="36"/>
          <w:lang w:eastAsia="zh-CN"/>
        </w:rPr>
        <w:t>。</w:t>
      </w:r>
      <w:r>
        <w:rPr>
          <w:rFonts w:hint="eastAsia" w:ascii="仿宋_GB2312" w:eastAsia="仿宋_GB2312"/>
          <w:sz w:val="32"/>
          <w:szCs w:val="36"/>
        </w:rPr>
        <w:t>各省（自治区）要继续秉持节水优先原则</w:t>
      </w:r>
      <w:r>
        <w:rPr>
          <w:rFonts w:hint="eastAsia" w:ascii="仿宋_GB2312" w:eastAsia="仿宋_GB2312"/>
          <w:sz w:val="32"/>
          <w:szCs w:val="36"/>
          <w:lang w:eastAsia="zh-CN"/>
        </w:rPr>
        <w:t>，</w:t>
      </w:r>
      <w:r>
        <w:rPr>
          <w:rFonts w:hint="eastAsia" w:ascii="仿宋_GB2312" w:eastAsia="仿宋_GB2312"/>
          <w:sz w:val="32"/>
          <w:szCs w:val="36"/>
        </w:rPr>
        <w:t>做好节水工作，严禁生产用水挤占生态用水；要充分利用分水比较多的有利条件，合理安排本年度种植结构，充分用好每一方水，提高水资源利用效率，切实为本区域经济发展提供水资源保障，为我国决胜全面建成小康社会和巩固脱贫攻坚成果</w:t>
      </w:r>
      <w:r>
        <w:rPr>
          <w:rFonts w:hint="eastAsia" w:ascii="仿宋_GB2312" w:eastAsia="仿宋_GB2312"/>
          <w:sz w:val="32"/>
          <w:szCs w:val="36"/>
          <w:lang w:eastAsia="zh-CN"/>
        </w:rPr>
        <w:t>作</w:t>
      </w:r>
      <w:r>
        <w:rPr>
          <w:rFonts w:hint="eastAsia" w:ascii="仿宋_GB2312" w:eastAsia="仿宋_GB2312"/>
          <w:sz w:val="32"/>
          <w:szCs w:val="36"/>
        </w:rPr>
        <w:t>出</w:t>
      </w:r>
      <w:bookmarkStart w:id="0" w:name="_GoBack"/>
      <w:bookmarkEnd w:id="0"/>
      <w:r>
        <w:rPr>
          <w:rFonts w:hint="eastAsia" w:ascii="仿宋_GB2312" w:eastAsia="仿宋_GB2312"/>
          <w:sz w:val="32"/>
          <w:szCs w:val="36"/>
        </w:rPr>
        <w:t>贡献。</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（四）强化全河生态调度，进一步保障生态用水</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1．保障黄河干流和重点支流基本生态用水</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根据沿黄各省（自治区）灌溉用水情况，在黄河生态用水敏感期和关键期，有计划</w:t>
      </w:r>
      <w:r>
        <w:rPr>
          <w:rFonts w:hint="eastAsia" w:ascii="仿宋_GB2312" w:eastAsia="仿宋_GB2312"/>
          <w:sz w:val="32"/>
          <w:szCs w:val="36"/>
          <w:lang w:eastAsia="zh-CN"/>
        </w:rPr>
        <w:t>地</w:t>
      </w:r>
      <w:r>
        <w:rPr>
          <w:rFonts w:hint="eastAsia" w:ascii="仿宋_GB2312" w:eastAsia="仿宋_GB2312"/>
          <w:sz w:val="32"/>
          <w:szCs w:val="36"/>
        </w:rPr>
        <w:t>加大龙羊峡、刘家峡、小浪底等骨干水库下泄流量，加大兰州、花园口、利津等生态控制断面流量，保障黄河干流基本生态用水。继续跟踪评估实施生态流量监管的重点河流主要控制断面的生态流量达标情况。在逐月水量调度方案中，对实施生态流量监管的断面提出生态基流要求，逐月对断面生态流量达标情况进行跟踪评估。</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2．继续深化实施黄河下游生态流量调度</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在4—6月份黄河下游及河口地区鱼类产卵繁殖育幼洄游的关键期，视小浪底水库蓄水情况和下游灌溉用水情况，有计划地加大小浪底水库下泄流量，塑造适于鱼类等水生物产卵、繁殖、生长需要的水流条件，塑造维持下游河道生态廊道功能的大流量过程，并抓住大流量时机向河口自然保护区湿地实施自流补水，促进河口地区生态良性循环。</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3．做好河道外生态补水工作</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本年度在正常可供</w:t>
      </w:r>
      <w:r>
        <w:rPr>
          <w:rFonts w:hint="eastAsia" w:ascii="仿宋_GB2312" w:eastAsia="仿宋_GB2312"/>
          <w:sz w:val="32"/>
          <w:szCs w:val="36"/>
          <w:lang w:eastAsia="zh-CN"/>
        </w:rPr>
        <w:t>耗</w:t>
      </w:r>
      <w:r>
        <w:rPr>
          <w:rFonts w:hint="eastAsia" w:ascii="仿宋_GB2312" w:eastAsia="仿宋_GB2312"/>
          <w:sz w:val="32"/>
          <w:szCs w:val="36"/>
        </w:rPr>
        <w:t>水量基础上</w:t>
      </w:r>
      <w:r>
        <w:rPr>
          <w:rFonts w:hint="eastAsia" w:ascii="仿宋_GB2312" w:eastAsia="仿宋_GB2312"/>
          <w:sz w:val="32"/>
          <w:szCs w:val="36"/>
          <w:lang w:eastAsia="zh-CN"/>
        </w:rPr>
        <w:t>，安排相机生态补水</w:t>
      </w:r>
      <w:r>
        <w:rPr>
          <w:rFonts w:hint="eastAsia" w:ascii="仿宋_GB2312" w:eastAsia="仿宋_GB2312"/>
          <w:sz w:val="32"/>
          <w:szCs w:val="36"/>
        </w:rPr>
        <w:t>用于河道外重要湖泊、湿地生态补水</w:t>
      </w:r>
      <w:r>
        <w:rPr>
          <w:rFonts w:hint="eastAsia" w:ascii="仿宋_GB2312" w:eastAsia="仿宋_GB2312"/>
          <w:sz w:val="32"/>
          <w:szCs w:val="36"/>
          <w:lang w:eastAsia="zh-CN"/>
        </w:rPr>
        <w:t>，</w:t>
      </w:r>
      <w:r>
        <w:rPr>
          <w:rFonts w:hint="eastAsia" w:ascii="仿宋_GB2312" w:eastAsia="仿宋_GB2312"/>
          <w:sz w:val="32"/>
          <w:szCs w:val="36"/>
        </w:rPr>
        <w:t>各省（自治区）</w:t>
      </w:r>
      <w:r>
        <w:rPr>
          <w:rFonts w:hint="eastAsia" w:ascii="仿宋_GB2312" w:eastAsia="仿宋_GB2312"/>
          <w:sz w:val="32"/>
          <w:szCs w:val="36"/>
          <w:lang w:eastAsia="zh-CN"/>
        </w:rPr>
        <w:t>要</w:t>
      </w:r>
      <w:r>
        <w:rPr>
          <w:rFonts w:hint="eastAsia" w:ascii="仿宋_GB2312" w:eastAsia="仿宋_GB2312"/>
          <w:sz w:val="32"/>
          <w:szCs w:val="36"/>
        </w:rPr>
        <w:t>加强</w:t>
      </w:r>
      <w:r>
        <w:rPr>
          <w:rFonts w:hint="eastAsia" w:ascii="仿宋_GB2312" w:eastAsia="仿宋_GB2312"/>
          <w:sz w:val="32"/>
          <w:szCs w:val="36"/>
          <w:lang w:eastAsia="zh-CN"/>
        </w:rPr>
        <w:t>生态补水</w:t>
      </w:r>
      <w:r>
        <w:rPr>
          <w:rFonts w:hint="eastAsia" w:ascii="仿宋_GB2312" w:eastAsia="仿宋_GB2312"/>
          <w:sz w:val="32"/>
          <w:szCs w:val="36"/>
        </w:rPr>
        <w:t>计量监测和效果评估。</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（五）完善支流调度管理机制，稳步推进支流水量调度管理工作</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一是认真贯彻落实《黄河水量调度条例》《黄河水量调度条例实施细则（试行）》，严格调度责任，保障省际和重要控制断面流量达到规定的</w:t>
      </w:r>
      <w:r>
        <w:rPr>
          <w:rFonts w:hint="eastAsia" w:ascii="仿宋_GB2312" w:eastAsia="仿宋_GB2312"/>
          <w:sz w:val="32"/>
          <w:szCs w:val="36"/>
          <w:lang w:eastAsia="zh-CN"/>
        </w:rPr>
        <w:t>控制</w:t>
      </w:r>
      <w:r>
        <w:rPr>
          <w:rFonts w:hint="eastAsia" w:ascii="仿宋_GB2312" w:eastAsia="仿宋_GB2312"/>
          <w:sz w:val="32"/>
          <w:szCs w:val="36"/>
        </w:rPr>
        <w:t>指标和保证率。</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二是要加强支流用水计量及用水计划建议申报工作，提高支流用水计量统计精度。</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三是进一步完善重要支流调度计划。根据新增批复的北洛河、无定河水量分配方案，开展对渭河、伊洛河、洮河、北洛河和无定河的水量调度管理工作。</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四是有关省（自治区）水利厅要对所辖河段水库和水电站制定科学的调度计划，尤其在枯水期严禁大幅度调蓄，切实保障下游用水和生态基流。</w:t>
      </w:r>
    </w:p>
    <w:p>
      <w:pPr>
        <w:spacing w:line="600" w:lineRule="exact"/>
        <w:ind w:firstLine="640" w:firstLineChars="200"/>
        <w:rPr>
          <w:rFonts w:hint="eastAsia" w:ascii="仿宋_GB2312" w:eastAsia="仿宋_GB2312"/>
          <w:b/>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（六）加强电调与水调的协调，严格执行调度指令</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各水库主管部门或单位和电力部门要依据水量调度计划和调度方案做好发电计划，优化供电结构，积极寻求实现各种能源相互协调补充的途径。要严格执行调度指令，有问题可以及时沟通，但在</w:t>
      </w:r>
      <w:r>
        <w:rPr>
          <w:rFonts w:hint="eastAsia" w:ascii="仿宋_GB2312" w:eastAsia="仿宋_GB2312"/>
          <w:sz w:val="32"/>
          <w:szCs w:val="36"/>
          <w:lang w:eastAsia="zh-CN"/>
        </w:rPr>
        <w:t>调度指令</w:t>
      </w:r>
      <w:r>
        <w:rPr>
          <w:rFonts w:hint="eastAsia" w:ascii="仿宋_GB2312" w:eastAsia="仿宋_GB2312"/>
          <w:sz w:val="32"/>
          <w:szCs w:val="36"/>
        </w:rPr>
        <w:t>调整之前要严格按照原定的调度指令执行；要确保水库按控制指标平稳泄流，尤其在用水高峰期，禁止梯级水库调蓄，确保下游按计划用水。</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（七）加强水文测报，推动水量调度任务顺利完成</w:t>
      </w:r>
    </w:p>
    <w:p>
      <w:pPr>
        <w:spacing w:line="600" w:lineRule="exact"/>
        <w:ind w:firstLine="640" w:firstLineChars="200"/>
        <w:rPr>
          <w:rFonts w:hint="eastAsia" w:ascii="仿宋_GB2312" w:eastAsia="仿宋_GB2312"/>
          <w:sz w:val="32"/>
          <w:szCs w:val="36"/>
        </w:rPr>
      </w:pPr>
      <w:r>
        <w:rPr>
          <w:rFonts w:hint="eastAsia" w:ascii="仿宋_GB2312" w:eastAsia="仿宋_GB2312"/>
          <w:sz w:val="32"/>
          <w:szCs w:val="36"/>
        </w:rPr>
        <w:t>水文测报工作是黄河水量调度工作的基础。水文部门要进一步加强水文测报工作，特别是要加强省际控制断面的水文监测，继续完善低水测验方案，提高水文测验精度；要充分考虑人类活动及干支流梯级水库建成运用等因素对径流预报的影响，改进预报方法，进一步提高预报精度；要加强对渭河、洮河、伊洛河、北洛河、无定河、沁河等开展水量调度支流的径流预报研究，满足水量调度工作需要。</w:t>
      </w:r>
    </w:p>
    <w:p>
      <w:pPr>
        <w:spacing w:line="600" w:lineRule="exact"/>
        <w:ind w:firstLine="640" w:firstLineChars="200"/>
        <w:rPr>
          <w:rFonts w:hint="eastAsia"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（八）加强水调系统的运行维护和应用，提高引退水在线监测精度</w:t>
      </w:r>
    </w:p>
    <w:p>
      <w:pPr>
        <w:spacing w:line="600" w:lineRule="exact"/>
        <w:ind w:firstLine="640" w:firstLineChars="200"/>
        <w:rPr>
          <w:rFonts w:ascii="仿宋_GB2312" w:eastAsia="仿宋_GB2312"/>
          <w:sz w:val="32"/>
          <w:szCs w:val="36"/>
        </w:rPr>
      </w:pPr>
      <w:r>
        <w:rPr>
          <w:rFonts w:hint="eastAsia" w:ascii="仿宋_GB2312" w:eastAsia="仿宋_GB2312"/>
          <w:sz w:val="32"/>
          <w:szCs w:val="36"/>
        </w:rPr>
        <w:t>依托国家水资源监控能力一、二期和黄河水量调度管理系统建设的黄河引退水远程监控系统是及时全面掌握黄河取用水的重要手段。各省（自治区）和山东、河南黄河河务局要进一步加强系统运行维护，尤其要加强干、支流引、退水口在线监测设备的运行维护工作，保障监测信息传输稳定可靠，满足监测精度对水位计、流量计等设备技术校核要求；要进一步加强引、退水口在线监测信息校核率定，做好日常监测数据分析对比，保障在线监测信息精度满足计量要求；要加强在线监测信息的共享和应用，实现在线监测数据省（自治区）与黄河</w:t>
      </w:r>
      <w:r>
        <w:rPr>
          <w:rFonts w:ascii="仿宋_GB2312" w:eastAsia="仿宋_GB2312"/>
          <w:sz w:val="32"/>
          <w:szCs w:val="36"/>
        </w:rPr>
        <w:t>水利委员会</w:t>
      </w:r>
      <w:r>
        <w:rPr>
          <w:rFonts w:hint="eastAsia" w:ascii="仿宋_GB2312" w:eastAsia="仿宋_GB2312"/>
          <w:sz w:val="32"/>
          <w:szCs w:val="36"/>
        </w:rPr>
        <w:t>、水利部层面的互联互通共享共用，逐步以在线监测数据为主、以传统监测数据为参考，对各省（自治区）引用水量进行统计应用和公告，为做好黄河水量调度工作和落实最严格水资源管理制度提供支撑。</w:t>
      </w:r>
    </w:p>
    <w:p>
      <w:pPr>
        <w:pStyle w:val="2"/>
        <w:ind w:firstLine="320"/>
        <w:rPr>
          <w:rFonts w:ascii="仿宋_GB2312" w:hAnsi="Times New Roman" w:eastAsia="仿宋_GB2312"/>
          <w:b w:val="0"/>
          <w:sz w:val="32"/>
          <w:szCs w:val="36"/>
        </w:rPr>
      </w:pPr>
    </w:p>
    <w:p>
      <w:pPr>
        <w:pStyle w:val="2"/>
        <w:spacing w:line="600" w:lineRule="exact"/>
        <w:ind w:firstLine="640" w:firstLineChars="200"/>
        <w:rPr>
          <w:rFonts w:ascii="仿宋_GB2312" w:hAnsi="Times New Roman" w:eastAsia="仿宋_GB2312"/>
          <w:b w:val="0"/>
          <w:sz w:val="32"/>
          <w:szCs w:val="36"/>
        </w:rPr>
      </w:pPr>
      <w:r>
        <w:rPr>
          <w:rFonts w:hint="eastAsia" w:ascii="仿宋_GB2312" w:hAnsi="Times New Roman" w:eastAsia="仿宋_GB2312"/>
          <w:b w:val="0"/>
          <w:sz w:val="32"/>
          <w:szCs w:val="36"/>
        </w:rPr>
        <w:t>附件：1.2020年11月至2021年6月刘家峡水库以上干流</w:t>
      </w:r>
    </w:p>
    <w:p>
      <w:pPr>
        <w:pStyle w:val="2"/>
        <w:spacing w:line="600" w:lineRule="exact"/>
        <w:ind w:firstLine="1920" w:firstLineChars="600"/>
        <w:rPr>
          <w:rFonts w:ascii="仿宋_GB2312" w:hAnsi="Times New Roman" w:eastAsia="仿宋_GB2312"/>
          <w:b w:val="0"/>
          <w:sz w:val="32"/>
          <w:szCs w:val="36"/>
        </w:rPr>
      </w:pPr>
      <w:r>
        <w:rPr>
          <w:rFonts w:hint="eastAsia" w:ascii="仿宋_GB2312" w:hAnsi="Times New Roman" w:eastAsia="仿宋_GB2312"/>
          <w:b w:val="0"/>
          <w:sz w:val="32"/>
          <w:szCs w:val="36"/>
        </w:rPr>
        <w:t>河段水量调度控制指标</w:t>
      </w:r>
    </w:p>
    <w:p>
      <w:pPr>
        <w:pStyle w:val="2"/>
        <w:spacing w:line="600" w:lineRule="exact"/>
        <w:ind w:firstLine="1600" w:firstLineChars="500"/>
        <w:rPr>
          <w:rFonts w:ascii="仿宋_GB2312" w:hAnsi="Times New Roman" w:eastAsia="仿宋_GB2312"/>
          <w:b w:val="0"/>
          <w:sz w:val="32"/>
          <w:szCs w:val="36"/>
        </w:rPr>
      </w:pPr>
      <w:r>
        <w:rPr>
          <w:rFonts w:hint="eastAsia" w:ascii="仿宋_GB2312" w:hAnsi="Times New Roman" w:eastAsia="仿宋_GB2312"/>
          <w:b w:val="0"/>
          <w:sz w:val="32"/>
          <w:szCs w:val="36"/>
        </w:rPr>
        <w:t>2.2020年11月至2021年6月刘家峡水库至头道拐</w:t>
      </w:r>
    </w:p>
    <w:p>
      <w:pPr>
        <w:pStyle w:val="2"/>
        <w:spacing w:line="600" w:lineRule="exact"/>
        <w:ind w:firstLine="1920" w:firstLineChars="600"/>
        <w:rPr>
          <w:rFonts w:ascii="仿宋_GB2312" w:hAnsi="Times New Roman" w:eastAsia="仿宋_GB2312"/>
          <w:b w:val="0"/>
          <w:sz w:val="32"/>
          <w:szCs w:val="36"/>
        </w:rPr>
      </w:pPr>
      <w:r>
        <w:rPr>
          <w:rFonts w:hint="eastAsia" w:ascii="仿宋_GB2312" w:hAnsi="Times New Roman" w:eastAsia="仿宋_GB2312"/>
          <w:b w:val="0"/>
          <w:sz w:val="32"/>
          <w:szCs w:val="36"/>
        </w:rPr>
        <w:t>干流河段水量调度控制指标</w:t>
      </w:r>
    </w:p>
    <w:p>
      <w:pPr>
        <w:pStyle w:val="2"/>
        <w:spacing w:line="600" w:lineRule="exact"/>
        <w:ind w:firstLine="1600" w:firstLineChars="500"/>
        <w:rPr>
          <w:rFonts w:ascii="仿宋_GB2312" w:hAnsi="Times New Roman" w:eastAsia="仿宋_GB2312"/>
          <w:b w:val="0"/>
          <w:sz w:val="32"/>
          <w:szCs w:val="36"/>
        </w:rPr>
      </w:pPr>
      <w:r>
        <w:rPr>
          <w:rFonts w:hint="eastAsia" w:ascii="仿宋_GB2312" w:hAnsi="Times New Roman" w:eastAsia="仿宋_GB2312"/>
          <w:b w:val="0"/>
          <w:sz w:val="32"/>
          <w:szCs w:val="36"/>
        </w:rPr>
        <w:t>3.2020年11月至2021年6月头道拐至小浪底水库</w:t>
      </w:r>
    </w:p>
    <w:p>
      <w:pPr>
        <w:pStyle w:val="2"/>
        <w:spacing w:line="600" w:lineRule="exact"/>
        <w:ind w:firstLine="1920" w:firstLineChars="600"/>
        <w:rPr>
          <w:rFonts w:ascii="仿宋_GB2312" w:hAnsi="Times New Roman" w:eastAsia="仿宋_GB2312"/>
          <w:b w:val="0"/>
          <w:sz w:val="32"/>
          <w:szCs w:val="36"/>
        </w:rPr>
      </w:pPr>
      <w:r>
        <w:rPr>
          <w:rFonts w:hint="eastAsia" w:ascii="仿宋_GB2312" w:hAnsi="Times New Roman" w:eastAsia="仿宋_GB2312"/>
          <w:b w:val="0"/>
          <w:sz w:val="32"/>
          <w:szCs w:val="36"/>
        </w:rPr>
        <w:t>干流河段水量调度控制指标</w:t>
      </w:r>
    </w:p>
    <w:p>
      <w:pPr>
        <w:pStyle w:val="2"/>
        <w:spacing w:line="600" w:lineRule="exact"/>
        <w:ind w:firstLine="1600" w:firstLineChars="500"/>
        <w:rPr>
          <w:rFonts w:ascii="仿宋_GB2312" w:hAnsi="Times New Roman" w:eastAsia="仿宋_GB2312"/>
          <w:b w:val="0"/>
          <w:sz w:val="32"/>
          <w:szCs w:val="36"/>
        </w:rPr>
      </w:pPr>
      <w:r>
        <w:rPr>
          <w:rFonts w:ascii="仿宋_GB2312" w:hAnsi="Times New Roman" w:eastAsia="仿宋_GB2312"/>
          <w:b w:val="0"/>
          <w:sz w:val="32"/>
          <w:szCs w:val="36"/>
        </w:rPr>
        <w:t>4.</w:t>
      </w:r>
      <w:r>
        <w:rPr>
          <w:rFonts w:hint="eastAsia" w:ascii="仿宋_GB2312" w:hAnsi="Times New Roman" w:eastAsia="仿宋_GB2312"/>
          <w:b w:val="0"/>
          <w:sz w:val="32"/>
          <w:szCs w:val="36"/>
        </w:rPr>
        <w:t>2020年11月至2021年6月小浪底水库以下干流</w:t>
      </w:r>
    </w:p>
    <w:p>
      <w:pPr>
        <w:pStyle w:val="2"/>
        <w:spacing w:line="600" w:lineRule="exact"/>
        <w:ind w:firstLine="1920" w:firstLineChars="600"/>
        <w:rPr>
          <w:rFonts w:ascii="仿宋_GB2312" w:hAnsi="Times New Roman" w:eastAsia="仿宋_GB2312"/>
          <w:b w:val="0"/>
          <w:sz w:val="32"/>
          <w:szCs w:val="36"/>
        </w:rPr>
      </w:pPr>
      <w:r>
        <w:rPr>
          <w:rFonts w:hint="eastAsia" w:ascii="仿宋_GB2312" w:hAnsi="Times New Roman" w:eastAsia="仿宋_GB2312"/>
          <w:b w:val="0"/>
          <w:sz w:val="32"/>
          <w:szCs w:val="36"/>
        </w:rPr>
        <w:t>河段水量调度控制指标</w:t>
      </w:r>
    </w:p>
    <w:p>
      <w:pPr>
        <w:pStyle w:val="2"/>
        <w:spacing w:line="600" w:lineRule="exact"/>
        <w:ind w:firstLine="1600" w:firstLineChars="500"/>
        <w:rPr>
          <w:rFonts w:ascii="仿宋_GB2312" w:hAnsi="Times New Roman" w:eastAsia="仿宋_GB2312"/>
          <w:b w:val="0"/>
          <w:sz w:val="32"/>
          <w:szCs w:val="36"/>
        </w:rPr>
      </w:pPr>
      <w:r>
        <w:rPr>
          <w:rFonts w:hint="eastAsia" w:ascii="仿宋_GB2312" w:hAnsi="Times New Roman" w:eastAsia="仿宋_GB2312"/>
          <w:b w:val="0"/>
          <w:sz w:val="32"/>
          <w:szCs w:val="36"/>
        </w:rPr>
        <w:t>5</w:t>
      </w:r>
      <w:r>
        <w:rPr>
          <w:rFonts w:ascii="仿宋_GB2312" w:hAnsi="Times New Roman" w:eastAsia="仿宋_GB2312"/>
          <w:b w:val="0"/>
          <w:sz w:val="32"/>
          <w:szCs w:val="36"/>
        </w:rPr>
        <w:t>.</w:t>
      </w:r>
      <w:r>
        <w:rPr>
          <w:rFonts w:hint="eastAsia" w:ascii="仿宋_GB2312" w:hAnsi="Times New Roman" w:eastAsia="仿宋_GB2312"/>
          <w:b w:val="0"/>
          <w:sz w:val="32"/>
          <w:szCs w:val="36"/>
        </w:rPr>
        <w:t>重点支流各控制断面生态流量和最小流量控制指</w:t>
      </w:r>
    </w:p>
    <w:p>
      <w:pPr>
        <w:pStyle w:val="2"/>
        <w:spacing w:line="600" w:lineRule="exact"/>
        <w:ind w:firstLine="1920" w:firstLineChars="600"/>
        <w:rPr>
          <w:rFonts w:hint="eastAsia" w:ascii="仿宋_GB2312" w:hAnsi="Times New Roman" w:eastAsia="仿宋_GB2312"/>
          <w:b w:val="0"/>
          <w:sz w:val="32"/>
          <w:szCs w:val="36"/>
        </w:rPr>
      </w:pPr>
      <w:r>
        <w:rPr>
          <w:rFonts w:hint="eastAsia" w:ascii="仿宋_GB2312" w:hAnsi="Times New Roman" w:eastAsia="仿宋_GB2312"/>
          <w:b w:val="0"/>
          <w:sz w:val="32"/>
          <w:szCs w:val="36"/>
        </w:rPr>
        <w:t>标及保证率</w:t>
      </w:r>
    </w:p>
    <w:p>
      <w:pPr>
        <w:spacing w:line="580" w:lineRule="exact"/>
        <w:ind w:firstLine="640" w:firstLineChars="200"/>
        <w:rPr>
          <w:rFonts w:eastAsia="仿宋_GB2312"/>
          <w:color w:val="000000" w:themeColor="text1"/>
          <w:sz w:val="32"/>
          <w:szCs w:val="32"/>
          <w:highlight w:val="yellow"/>
          <w14:textFill>
            <w14:solidFill>
              <w14:schemeClr w14:val="tx1"/>
            </w14:solidFill>
          </w14:textFill>
        </w:rPr>
        <w:sectPr>
          <w:footerReference r:id="rId3" w:type="default"/>
          <w:pgSz w:w="11907" w:h="16840"/>
          <w:pgMar w:top="1304" w:right="1559" w:bottom="1304" w:left="1588" w:header="851" w:footer="851" w:gutter="0"/>
          <w:pgNumType w:start="1"/>
          <w:cols w:space="720" w:num="1"/>
          <w:docGrid w:linePitch="286" w:charSpace="0"/>
        </w:sectPr>
      </w:pPr>
    </w:p>
    <w:p>
      <w:pPr>
        <w:spacing w:line="360" w:lineRule="auto"/>
        <w:jc w:val="left"/>
        <w:rPr>
          <w:rFonts w:ascii="黑体" w:hAnsi="黑体" w:eastAsia="黑体"/>
          <w:kern w:val="0"/>
          <w:sz w:val="32"/>
          <w:szCs w:val="32"/>
        </w:rPr>
      </w:pPr>
      <w:r>
        <w:rPr>
          <w:rFonts w:hint="eastAsia" w:ascii="黑体" w:hAnsi="黑体" w:eastAsia="黑体"/>
          <w:kern w:val="0"/>
          <w:sz w:val="32"/>
          <w:szCs w:val="32"/>
        </w:rPr>
        <w:t>附件1</w:t>
      </w:r>
    </w:p>
    <w:p>
      <w:pPr>
        <w:spacing w:line="360" w:lineRule="auto"/>
        <w:jc w:val="center"/>
        <w:rPr>
          <w:rFonts w:eastAsia="仿宋_GB2312"/>
          <w:b/>
          <w:kern w:val="0"/>
          <w:sz w:val="32"/>
          <w:szCs w:val="32"/>
        </w:rPr>
      </w:pPr>
      <w:r>
        <w:rPr>
          <w:rFonts w:eastAsia="仿宋_GB2312"/>
          <w:b/>
          <w:kern w:val="0"/>
          <w:sz w:val="32"/>
          <w:szCs w:val="32"/>
        </w:rPr>
        <w:t>2020年11月至2021年6月刘家峡水库以上干流河段水量调度控制指标</w:t>
      </w:r>
    </w:p>
    <w:p>
      <w:pPr>
        <w:spacing w:line="360" w:lineRule="auto"/>
        <w:jc w:val="right"/>
        <w:rPr>
          <w:rFonts w:eastAsia="仿宋_GB2312"/>
          <w:kern w:val="0"/>
          <w:sz w:val="20"/>
          <w:szCs w:val="20"/>
        </w:rPr>
      </w:pPr>
      <w:r>
        <w:rPr>
          <w:rFonts w:eastAsia="仿宋_GB2312"/>
          <w:kern w:val="0"/>
          <w:sz w:val="20"/>
          <w:szCs w:val="20"/>
        </w:rPr>
        <w:t>流量：立方米每秒，水量：亿立方米</w:t>
      </w:r>
    </w:p>
    <w:tbl>
      <w:tblPr>
        <w:tblStyle w:val="13"/>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417"/>
        <w:gridCol w:w="1124"/>
        <w:gridCol w:w="1132"/>
        <w:gridCol w:w="1124"/>
        <w:gridCol w:w="1124"/>
        <w:gridCol w:w="1124"/>
        <w:gridCol w:w="1127"/>
        <w:gridCol w:w="1417"/>
        <w:gridCol w:w="1124"/>
        <w:gridCol w:w="112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dxa"/>
            <w:vMerge w:val="restart"/>
            <w:shd w:val="clear" w:color="auto" w:fill="auto"/>
            <w:vAlign w:val="center"/>
          </w:tcPr>
          <w:p>
            <w:pPr>
              <w:widowControl/>
              <w:jc w:val="center"/>
              <w:rPr>
                <w:color w:val="000000"/>
                <w:kern w:val="0"/>
                <w:szCs w:val="21"/>
              </w:rPr>
            </w:pPr>
            <w:r>
              <w:rPr>
                <w:rFonts w:eastAsia="仿宋_GB2312"/>
                <w:color w:val="000000"/>
                <w:kern w:val="0"/>
                <w:szCs w:val="21"/>
              </w:rPr>
              <w:t>月份</w:t>
            </w:r>
          </w:p>
        </w:tc>
        <w:tc>
          <w:tcPr>
            <w:tcW w:w="3673" w:type="dxa"/>
            <w:gridSpan w:val="3"/>
            <w:shd w:val="clear" w:color="auto" w:fill="auto"/>
            <w:vAlign w:val="center"/>
          </w:tcPr>
          <w:p>
            <w:pPr>
              <w:widowControl/>
              <w:jc w:val="center"/>
              <w:rPr>
                <w:color w:val="000000"/>
                <w:kern w:val="0"/>
                <w:szCs w:val="21"/>
              </w:rPr>
            </w:pPr>
            <w:r>
              <w:rPr>
                <w:rFonts w:eastAsia="仿宋_GB2312"/>
                <w:color w:val="000000"/>
                <w:kern w:val="0"/>
                <w:szCs w:val="21"/>
              </w:rPr>
              <w:t>龙羊峡以上</w:t>
            </w:r>
          </w:p>
        </w:tc>
        <w:tc>
          <w:tcPr>
            <w:tcW w:w="1124" w:type="dxa"/>
            <w:vMerge w:val="restart"/>
            <w:shd w:val="clear" w:color="auto" w:fill="auto"/>
            <w:vAlign w:val="center"/>
          </w:tcPr>
          <w:p>
            <w:pPr>
              <w:widowControl/>
              <w:jc w:val="center"/>
              <w:rPr>
                <w:color w:val="000000"/>
                <w:kern w:val="0"/>
                <w:szCs w:val="21"/>
              </w:rPr>
            </w:pPr>
            <w:r>
              <w:rPr>
                <w:rFonts w:eastAsia="仿宋_GB2312"/>
                <w:color w:val="000000"/>
                <w:kern w:val="0"/>
                <w:szCs w:val="21"/>
              </w:rPr>
              <w:t>龙羊峡水库月均下泄流量</w:t>
            </w:r>
          </w:p>
        </w:tc>
        <w:tc>
          <w:tcPr>
            <w:tcW w:w="3375" w:type="dxa"/>
            <w:gridSpan w:val="3"/>
            <w:shd w:val="clear" w:color="auto" w:fill="auto"/>
            <w:vAlign w:val="center"/>
          </w:tcPr>
          <w:p>
            <w:pPr>
              <w:widowControl/>
              <w:jc w:val="center"/>
              <w:rPr>
                <w:color w:val="000000"/>
                <w:kern w:val="0"/>
                <w:szCs w:val="21"/>
              </w:rPr>
            </w:pPr>
            <w:r>
              <w:rPr>
                <w:rFonts w:eastAsia="仿宋_GB2312"/>
                <w:color w:val="000000"/>
                <w:kern w:val="0"/>
                <w:szCs w:val="21"/>
              </w:rPr>
              <w:t>龙羊峡至刘家峡</w:t>
            </w:r>
          </w:p>
        </w:tc>
        <w:tc>
          <w:tcPr>
            <w:tcW w:w="1417"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循化</w:t>
            </w:r>
          </w:p>
          <w:p>
            <w:pPr>
              <w:widowControl/>
              <w:jc w:val="center"/>
              <w:rPr>
                <w:rFonts w:eastAsia="仿宋_GB2312"/>
                <w:color w:val="000000"/>
                <w:kern w:val="0"/>
                <w:szCs w:val="21"/>
              </w:rPr>
            </w:pPr>
            <w:r>
              <w:rPr>
                <w:rFonts w:eastAsia="仿宋_GB2312"/>
                <w:color w:val="000000"/>
                <w:kern w:val="0"/>
                <w:szCs w:val="21"/>
              </w:rPr>
              <w:t>月均</w:t>
            </w:r>
          </w:p>
          <w:p>
            <w:pPr>
              <w:widowControl/>
              <w:jc w:val="center"/>
              <w:rPr>
                <w:color w:val="000000"/>
                <w:kern w:val="0"/>
                <w:szCs w:val="21"/>
              </w:rPr>
            </w:pPr>
            <w:r>
              <w:rPr>
                <w:rFonts w:eastAsia="仿宋_GB2312"/>
                <w:color w:val="000000"/>
                <w:kern w:val="0"/>
                <w:szCs w:val="21"/>
              </w:rPr>
              <w:t>流量</w:t>
            </w:r>
          </w:p>
        </w:tc>
        <w:tc>
          <w:tcPr>
            <w:tcW w:w="1124"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区间</w:t>
            </w:r>
            <w:r>
              <w:rPr>
                <w:color w:val="000000"/>
                <w:kern w:val="0"/>
                <w:szCs w:val="21"/>
              </w:rPr>
              <w:t xml:space="preserve">          </w:t>
            </w:r>
            <w:r>
              <w:rPr>
                <w:rFonts w:eastAsia="仿宋_GB2312"/>
                <w:color w:val="000000"/>
                <w:kern w:val="0"/>
                <w:szCs w:val="21"/>
              </w:rPr>
              <w:t>加水</w:t>
            </w:r>
          </w:p>
          <w:p>
            <w:pPr>
              <w:widowControl/>
              <w:jc w:val="center"/>
              <w:rPr>
                <w:color w:val="000000"/>
                <w:kern w:val="0"/>
                <w:szCs w:val="21"/>
              </w:rPr>
            </w:pPr>
            <w:r>
              <w:rPr>
                <w:rFonts w:eastAsia="仿宋_GB2312"/>
                <w:color w:val="000000"/>
                <w:kern w:val="0"/>
                <w:szCs w:val="21"/>
              </w:rPr>
              <w:t>流量</w:t>
            </w:r>
          </w:p>
        </w:tc>
        <w:tc>
          <w:tcPr>
            <w:tcW w:w="1124" w:type="dxa"/>
            <w:vMerge w:val="restart"/>
            <w:shd w:val="clear" w:color="auto" w:fill="auto"/>
            <w:vAlign w:val="center"/>
          </w:tcPr>
          <w:p>
            <w:pPr>
              <w:widowControl/>
              <w:jc w:val="center"/>
              <w:rPr>
                <w:color w:val="000000"/>
                <w:kern w:val="0"/>
                <w:szCs w:val="21"/>
              </w:rPr>
            </w:pPr>
            <w:r>
              <w:rPr>
                <w:rFonts w:eastAsia="仿宋_GB2312"/>
                <w:color w:val="000000"/>
                <w:kern w:val="0"/>
                <w:szCs w:val="21"/>
              </w:rPr>
              <w:t>刘家峡水库月均下泄流量</w:t>
            </w:r>
          </w:p>
        </w:tc>
        <w:tc>
          <w:tcPr>
            <w:tcW w:w="1124"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p>
          <w:p>
            <w:pPr>
              <w:widowControl/>
              <w:jc w:val="center"/>
              <w:rPr>
                <w:rFonts w:eastAsia="仿宋_GB2312"/>
                <w:color w:val="000000"/>
                <w:kern w:val="0"/>
                <w:szCs w:val="21"/>
              </w:rPr>
            </w:pPr>
            <w:r>
              <w:rPr>
                <w:rFonts w:eastAsia="仿宋_GB2312"/>
                <w:color w:val="000000"/>
                <w:kern w:val="0"/>
                <w:szCs w:val="21"/>
              </w:rPr>
              <w:t>合计</w:t>
            </w:r>
          </w:p>
          <w:p>
            <w:pPr>
              <w:widowControl/>
              <w:jc w:val="center"/>
              <w:rPr>
                <w:color w:val="000000"/>
                <w:kern w:val="0"/>
                <w:szCs w:val="21"/>
              </w:rPr>
            </w:pPr>
            <w:r>
              <w:rPr>
                <w:rFonts w:eastAsia="仿宋_GB2312"/>
                <w:color w:val="000000"/>
                <w:kern w:val="0"/>
                <w:szCs w:val="21"/>
              </w:rPr>
              <w:t>耗水量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24" w:type="dxa"/>
            <w:vMerge w:val="continue"/>
            <w:shd w:val="clear" w:color="auto" w:fill="auto"/>
            <w:vAlign w:val="center"/>
          </w:tcPr>
          <w:p>
            <w:pPr>
              <w:widowControl/>
              <w:jc w:val="left"/>
              <w:rPr>
                <w:color w:val="000000"/>
                <w:kern w:val="0"/>
                <w:szCs w:val="21"/>
              </w:rPr>
            </w:pPr>
          </w:p>
        </w:tc>
        <w:tc>
          <w:tcPr>
            <w:tcW w:w="1417"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取水流量</w:t>
            </w:r>
          </w:p>
        </w:tc>
        <w:tc>
          <w:tcPr>
            <w:tcW w:w="1124"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退水流量</w:t>
            </w:r>
          </w:p>
        </w:tc>
        <w:tc>
          <w:tcPr>
            <w:tcW w:w="1132"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耗水量</w:t>
            </w:r>
          </w:p>
        </w:tc>
        <w:tc>
          <w:tcPr>
            <w:tcW w:w="1124" w:type="dxa"/>
            <w:vMerge w:val="continue"/>
            <w:shd w:val="clear" w:color="auto" w:fill="auto"/>
            <w:vAlign w:val="center"/>
          </w:tcPr>
          <w:p>
            <w:pPr>
              <w:widowControl/>
              <w:jc w:val="left"/>
              <w:rPr>
                <w:color w:val="000000"/>
                <w:kern w:val="0"/>
                <w:szCs w:val="21"/>
              </w:rPr>
            </w:pPr>
          </w:p>
        </w:tc>
        <w:tc>
          <w:tcPr>
            <w:tcW w:w="1124"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取水流量</w:t>
            </w:r>
          </w:p>
        </w:tc>
        <w:tc>
          <w:tcPr>
            <w:tcW w:w="1124"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退水流量</w:t>
            </w:r>
          </w:p>
        </w:tc>
        <w:tc>
          <w:tcPr>
            <w:tcW w:w="1127"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青海</w:t>
            </w:r>
            <w:r>
              <w:rPr>
                <w:rFonts w:eastAsia="仿宋_GB2312"/>
                <w:color w:val="000000"/>
                <w:kern w:val="0"/>
                <w:szCs w:val="21"/>
              </w:rPr>
              <w:br w:type="textWrapping"/>
            </w:r>
            <w:r>
              <w:rPr>
                <w:rFonts w:eastAsia="仿宋_GB2312"/>
                <w:color w:val="000000"/>
                <w:kern w:val="0"/>
                <w:szCs w:val="21"/>
              </w:rPr>
              <w:t>耗水量</w:t>
            </w:r>
          </w:p>
        </w:tc>
        <w:tc>
          <w:tcPr>
            <w:tcW w:w="1417"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24" w:type="dxa"/>
            <w:vMerge w:val="continue"/>
            <w:shd w:val="clear" w:color="auto" w:fill="auto"/>
            <w:vAlign w:val="center"/>
          </w:tcPr>
          <w:p>
            <w:pPr>
              <w:widowControl/>
              <w:jc w:val="left"/>
              <w:rPr>
                <w:color w:val="000000"/>
                <w:kern w:val="0"/>
                <w:szCs w:val="21"/>
              </w:rPr>
            </w:pPr>
          </w:p>
        </w:tc>
        <w:tc>
          <w:tcPr>
            <w:tcW w:w="1417" w:type="dxa"/>
            <w:vMerge w:val="continue"/>
            <w:shd w:val="clear" w:color="auto" w:fill="auto"/>
            <w:vAlign w:val="center"/>
          </w:tcPr>
          <w:p>
            <w:pPr>
              <w:widowControl/>
              <w:jc w:val="left"/>
              <w:rPr>
                <w:rFonts w:eastAsia="仿宋_GB2312"/>
                <w:color w:val="000000"/>
                <w:kern w:val="0"/>
                <w:szCs w:val="21"/>
              </w:rPr>
            </w:pPr>
          </w:p>
        </w:tc>
        <w:tc>
          <w:tcPr>
            <w:tcW w:w="1124" w:type="dxa"/>
            <w:vMerge w:val="continue"/>
            <w:shd w:val="clear" w:color="auto" w:fill="auto"/>
            <w:vAlign w:val="center"/>
          </w:tcPr>
          <w:p>
            <w:pPr>
              <w:widowControl/>
              <w:jc w:val="left"/>
              <w:rPr>
                <w:rFonts w:eastAsia="仿宋_GB2312"/>
                <w:color w:val="000000"/>
                <w:kern w:val="0"/>
                <w:szCs w:val="21"/>
              </w:rPr>
            </w:pPr>
          </w:p>
        </w:tc>
        <w:tc>
          <w:tcPr>
            <w:tcW w:w="1132" w:type="dxa"/>
            <w:vMerge w:val="continue"/>
            <w:shd w:val="clear" w:color="auto" w:fill="auto"/>
            <w:vAlign w:val="center"/>
          </w:tcPr>
          <w:p>
            <w:pPr>
              <w:widowControl/>
              <w:jc w:val="left"/>
              <w:rPr>
                <w:rFonts w:eastAsia="仿宋_GB2312"/>
                <w:color w:val="000000"/>
                <w:kern w:val="0"/>
                <w:szCs w:val="21"/>
              </w:rPr>
            </w:pPr>
          </w:p>
        </w:tc>
        <w:tc>
          <w:tcPr>
            <w:tcW w:w="1124"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rFonts w:eastAsia="仿宋_GB2312"/>
                <w:color w:val="000000"/>
                <w:kern w:val="0"/>
                <w:szCs w:val="21"/>
              </w:rPr>
            </w:pPr>
          </w:p>
        </w:tc>
        <w:tc>
          <w:tcPr>
            <w:tcW w:w="1124" w:type="dxa"/>
            <w:vMerge w:val="continue"/>
            <w:shd w:val="clear" w:color="auto" w:fill="auto"/>
            <w:vAlign w:val="center"/>
          </w:tcPr>
          <w:p>
            <w:pPr>
              <w:widowControl/>
              <w:jc w:val="left"/>
              <w:rPr>
                <w:rFonts w:eastAsia="仿宋_GB2312"/>
                <w:color w:val="000000"/>
                <w:kern w:val="0"/>
                <w:szCs w:val="21"/>
              </w:rPr>
            </w:pPr>
          </w:p>
        </w:tc>
        <w:tc>
          <w:tcPr>
            <w:tcW w:w="1127" w:type="dxa"/>
            <w:vMerge w:val="continue"/>
            <w:shd w:val="clear" w:color="auto" w:fill="auto"/>
            <w:vAlign w:val="center"/>
          </w:tcPr>
          <w:p>
            <w:pPr>
              <w:widowControl/>
              <w:jc w:val="left"/>
              <w:rPr>
                <w:rFonts w:eastAsia="仿宋_GB2312"/>
                <w:color w:val="000000"/>
                <w:kern w:val="0"/>
                <w:szCs w:val="21"/>
              </w:rPr>
            </w:pPr>
          </w:p>
        </w:tc>
        <w:tc>
          <w:tcPr>
            <w:tcW w:w="1417"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c>
          <w:tcPr>
            <w:tcW w:w="1124" w:type="dxa"/>
            <w:vMerge w:val="continue"/>
            <w:shd w:val="clear" w:color="auto" w:fill="auto"/>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11</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6</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0.13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850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14</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0.25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860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210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1020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12</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610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0.20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630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130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600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570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9</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0.16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580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90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560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2</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490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0.17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490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90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480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530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2</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0.21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530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630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4</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14</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0.28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1000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1400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5</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0.05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17</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3</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0.37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1050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200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1400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6</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7</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w:t>
            </w: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0.16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1050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22</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6 </w:t>
            </w: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0.42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1070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200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1450</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平均</w:t>
            </w:r>
            <w:r>
              <w:rPr>
                <w:rFonts w:eastAsia="仿宋_GB2312"/>
                <w:color w:val="000000"/>
                <w:szCs w:val="21"/>
              </w:rPr>
              <w:br w:type="textWrapping"/>
            </w:r>
            <w:r>
              <w:rPr>
                <w:rFonts w:eastAsia="仿宋_GB2312"/>
                <w:color w:val="000000"/>
                <w:szCs w:val="21"/>
              </w:rPr>
              <w:t>流量</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1 </w:t>
            </w:r>
          </w:p>
        </w:tc>
        <w:tc>
          <w:tcPr>
            <w:tcW w:w="1132" w:type="dxa"/>
            <w:shd w:val="clear" w:color="auto" w:fill="auto"/>
            <w:vAlign w:val="center"/>
          </w:tcPr>
          <w:p>
            <w:pPr>
              <w:jc w:val="center"/>
              <w:rPr>
                <w:rFonts w:eastAsia="仿宋_GB2312"/>
                <w:color w:val="000000"/>
                <w:szCs w:val="21"/>
              </w:rPr>
            </w:pP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770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13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1127" w:type="dxa"/>
            <w:shd w:val="clear" w:color="auto" w:fill="auto"/>
            <w:vAlign w:val="center"/>
          </w:tcPr>
          <w:p>
            <w:pPr>
              <w:jc w:val="center"/>
              <w:rPr>
                <w:rFonts w:eastAsia="仿宋_GB2312"/>
                <w:color w:val="000000"/>
                <w:szCs w:val="21"/>
              </w:rPr>
            </w:pPr>
          </w:p>
        </w:tc>
        <w:tc>
          <w:tcPr>
            <w:tcW w:w="1417" w:type="dxa"/>
            <w:shd w:val="clear" w:color="auto" w:fill="auto"/>
            <w:vAlign w:val="center"/>
          </w:tcPr>
          <w:p>
            <w:pPr>
              <w:jc w:val="center"/>
              <w:rPr>
                <w:rFonts w:eastAsia="仿宋_GB2312"/>
                <w:color w:val="000000"/>
                <w:szCs w:val="21"/>
              </w:rPr>
            </w:pPr>
            <w:r>
              <w:rPr>
                <w:rFonts w:eastAsia="仿宋_GB2312"/>
                <w:color w:val="000000"/>
                <w:szCs w:val="21"/>
              </w:rPr>
              <w:t xml:space="preserve">777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146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944 </w:t>
            </w:r>
          </w:p>
        </w:tc>
        <w:tc>
          <w:tcPr>
            <w:tcW w:w="1124" w:type="dxa"/>
            <w:shd w:val="clear" w:color="auto" w:fill="auto"/>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4" w:type="dxa"/>
            <w:shd w:val="clear" w:color="auto" w:fill="auto"/>
            <w:vAlign w:val="center"/>
          </w:tcPr>
          <w:p>
            <w:pPr>
              <w:jc w:val="center"/>
              <w:rPr>
                <w:rFonts w:eastAsia="仿宋_GB2312"/>
                <w:color w:val="000000"/>
                <w:szCs w:val="21"/>
              </w:rPr>
            </w:pPr>
            <w:r>
              <w:rPr>
                <w:rFonts w:eastAsia="仿宋_GB2312"/>
                <w:color w:val="000000"/>
                <w:szCs w:val="21"/>
              </w:rPr>
              <w:t>合计</w:t>
            </w:r>
            <w:r>
              <w:rPr>
                <w:rFonts w:eastAsia="仿宋_GB2312"/>
                <w:color w:val="000000"/>
                <w:szCs w:val="21"/>
              </w:rPr>
              <w:br w:type="textWrapping"/>
            </w:r>
            <w:r>
              <w:rPr>
                <w:rFonts w:eastAsia="仿宋_GB2312"/>
                <w:color w:val="000000"/>
                <w:szCs w:val="21"/>
              </w:rPr>
              <w:t>水量</w:t>
            </w:r>
          </w:p>
        </w:tc>
        <w:tc>
          <w:tcPr>
            <w:tcW w:w="1417" w:type="dxa"/>
            <w:shd w:val="clear" w:color="auto" w:fill="auto"/>
            <w:vAlign w:val="center"/>
          </w:tcPr>
          <w:p>
            <w:pPr>
              <w:jc w:val="center"/>
              <w:rPr>
                <w:rFonts w:eastAsia="仿宋_GB2312"/>
                <w:color w:val="000000"/>
                <w:szCs w:val="21"/>
              </w:rPr>
            </w:pPr>
          </w:p>
        </w:tc>
        <w:tc>
          <w:tcPr>
            <w:tcW w:w="1124" w:type="dxa"/>
            <w:shd w:val="clear" w:color="auto" w:fill="auto"/>
            <w:vAlign w:val="center"/>
          </w:tcPr>
          <w:p>
            <w:pPr>
              <w:jc w:val="center"/>
              <w:rPr>
                <w:rFonts w:eastAsia="仿宋_GB2312"/>
                <w:color w:val="000000"/>
                <w:szCs w:val="21"/>
              </w:rPr>
            </w:pPr>
          </w:p>
        </w:tc>
        <w:tc>
          <w:tcPr>
            <w:tcW w:w="1132" w:type="dxa"/>
            <w:shd w:val="clear" w:color="auto" w:fill="auto"/>
            <w:vAlign w:val="center"/>
          </w:tcPr>
          <w:p>
            <w:pPr>
              <w:jc w:val="center"/>
              <w:rPr>
                <w:rFonts w:eastAsia="仿宋_GB2312"/>
                <w:color w:val="000000"/>
                <w:szCs w:val="21"/>
              </w:rPr>
            </w:pPr>
            <w:r>
              <w:rPr>
                <w:rFonts w:eastAsia="仿宋_GB2312"/>
                <w:color w:val="000000"/>
                <w:szCs w:val="21"/>
              </w:rPr>
              <w:t xml:space="preserve">0.59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160.95 </w:t>
            </w:r>
          </w:p>
        </w:tc>
        <w:tc>
          <w:tcPr>
            <w:tcW w:w="1124" w:type="dxa"/>
            <w:shd w:val="clear" w:color="auto" w:fill="auto"/>
            <w:vAlign w:val="center"/>
          </w:tcPr>
          <w:p>
            <w:pPr>
              <w:jc w:val="center"/>
              <w:rPr>
                <w:rFonts w:eastAsia="仿宋_GB2312"/>
                <w:color w:val="000000"/>
                <w:szCs w:val="21"/>
              </w:rPr>
            </w:pPr>
          </w:p>
        </w:tc>
        <w:tc>
          <w:tcPr>
            <w:tcW w:w="1124" w:type="dxa"/>
            <w:shd w:val="clear" w:color="auto" w:fill="auto"/>
            <w:vAlign w:val="center"/>
          </w:tcPr>
          <w:p>
            <w:pPr>
              <w:jc w:val="center"/>
              <w:rPr>
                <w:rFonts w:eastAsia="仿宋_GB2312"/>
                <w:color w:val="000000"/>
                <w:szCs w:val="21"/>
              </w:rPr>
            </w:pPr>
          </w:p>
        </w:tc>
        <w:tc>
          <w:tcPr>
            <w:tcW w:w="1127" w:type="dxa"/>
            <w:shd w:val="clear" w:color="auto" w:fill="auto"/>
            <w:vAlign w:val="center"/>
          </w:tcPr>
          <w:p>
            <w:pPr>
              <w:jc w:val="center"/>
              <w:rPr>
                <w:rFonts w:eastAsia="仿宋_GB2312"/>
                <w:color w:val="000000"/>
                <w:szCs w:val="21"/>
              </w:rPr>
            </w:pPr>
            <w:r>
              <w:rPr>
                <w:rFonts w:eastAsia="仿宋_GB2312"/>
                <w:color w:val="000000"/>
                <w:szCs w:val="21"/>
              </w:rPr>
              <w:t xml:space="preserve">2.06 </w:t>
            </w:r>
          </w:p>
        </w:tc>
        <w:tc>
          <w:tcPr>
            <w:tcW w:w="1417" w:type="dxa"/>
            <w:shd w:val="clear" w:color="auto" w:fill="auto"/>
            <w:vAlign w:val="center"/>
          </w:tcPr>
          <w:p>
            <w:pPr>
              <w:jc w:val="center"/>
              <w:rPr>
                <w:rFonts w:eastAsia="仿宋_GB2312"/>
                <w:color w:val="000000"/>
                <w:szCs w:val="21"/>
              </w:rPr>
            </w:pPr>
            <w:r>
              <w:rPr>
                <w:rFonts w:eastAsia="仿宋_GB2312"/>
                <w:color w:val="000000"/>
                <w:szCs w:val="21"/>
              </w:rPr>
              <w:t xml:space="preserve">162.53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30.62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197.36 </w:t>
            </w:r>
          </w:p>
        </w:tc>
        <w:tc>
          <w:tcPr>
            <w:tcW w:w="1124" w:type="dxa"/>
            <w:shd w:val="clear" w:color="auto" w:fill="auto"/>
            <w:vAlign w:val="center"/>
          </w:tcPr>
          <w:p>
            <w:pPr>
              <w:jc w:val="center"/>
              <w:rPr>
                <w:rFonts w:eastAsia="仿宋_GB2312"/>
                <w:color w:val="000000"/>
                <w:szCs w:val="21"/>
              </w:rPr>
            </w:pPr>
            <w:r>
              <w:rPr>
                <w:rFonts w:eastAsia="仿宋_GB2312"/>
                <w:color w:val="000000"/>
                <w:szCs w:val="21"/>
              </w:rPr>
              <w:t xml:space="preserve">2.65 </w:t>
            </w:r>
          </w:p>
        </w:tc>
      </w:tr>
    </w:tbl>
    <w:p>
      <w:pPr>
        <w:spacing w:line="360" w:lineRule="auto"/>
        <w:rPr>
          <w:rFonts w:eastAsia="仿宋_GB2312"/>
          <w:kern w:val="0"/>
          <w:sz w:val="20"/>
          <w:szCs w:val="20"/>
        </w:rPr>
      </w:pPr>
      <w:r>
        <w:rPr>
          <w:rFonts w:eastAsia="仿宋_GB2312"/>
          <w:kern w:val="0"/>
          <w:sz w:val="20"/>
          <w:szCs w:val="20"/>
        </w:rPr>
        <w:t>备注:水量平衡演算考虑了传播时间、河道蒸发、渗漏、槽蓄水量及未控取水等不平衡因素；本表耗水指取水减退水。</w:t>
      </w:r>
    </w:p>
    <w:p>
      <w:pPr>
        <w:tabs>
          <w:tab w:val="left" w:pos="2975"/>
        </w:tabs>
        <w:spacing w:line="360" w:lineRule="auto"/>
        <w:rPr>
          <w:rFonts w:eastAsia="仿宋_GB2312"/>
          <w:kern w:val="0"/>
          <w:sz w:val="20"/>
          <w:szCs w:val="20"/>
        </w:rPr>
        <w:sectPr>
          <w:footerReference r:id="rId4" w:type="default"/>
          <w:footerReference r:id="rId5" w:type="even"/>
          <w:pgSz w:w="16840" w:h="11907" w:orient="landscape"/>
          <w:pgMar w:top="2098" w:right="1531" w:bottom="1588" w:left="1440" w:header="851" w:footer="1247" w:gutter="0"/>
          <w:cols w:space="720" w:num="1"/>
          <w:docGrid w:linePitch="286" w:charSpace="0"/>
        </w:sectPr>
      </w:pPr>
    </w:p>
    <w:p>
      <w:pPr>
        <w:spacing w:line="360" w:lineRule="auto"/>
        <w:jc w:val="left"/>
        <w:rPr>
          <w:rFonts w:hint="default" w:ascii="黑体" w:hAnsi="黑体" w:eastAsia="黑体"/>
          <w:kern w:val="0"/>
          <w:sz w:val="32"/>
          <w:szCs w:val="32"/>
          <w:lang w:val="en"/>
        </w:rPr>
      </w:pPr>
      <w:r>
        <w:rPr>
          <w:rFonts w:hint="eastAsia" w:ascii="黑体" w:hAnsi="黑体" w:eastAsia="黑体"/>
          <w:kern w:val="0"/>
          <w:sz w:val="32"/>
          <w:szCs w:val="32"/>
        </w:rPr>
        <w:t>附件</w:t>
      </w:r>
      <w:r>
        <w:rPr>
          <w:rFonts w:hint="default" w:ascii="黑体" w:hAnsi="黑体" w:eastAsia="黑体"/>
          <w:kern w:val="0"/>
          <w:sz w:val="32"/>
          <w:szCs w:val="32"/>
          <w:lang w:val="en"/>
        </w:rPr>
        <w:t>2</w:t>
      </w:r>
    </w:p>
    <w:p>
      <w:pPr>
        <w:spacing w:line="360" w:lineRule="auto"/>
        <w:jc w:val="center"/>
        <w:rPr>
          <w:rFonts w:eastAsia="仿宋_GB2312"/>
          <w:kern w:val="0"/>
          <w:sz w:val="32"/>
          <w:szCs w:val="32"/>
        </w:rPr>
      </w:pPr>
      <w:r>
        <w:rPr>
          <w:rFonts w:eastAsia="仿宋_GB2312"/>
          <w:b/>
          <w:kern w:val="0"/>
          <w:sz w:val="32"/>
          <w:szCs w:val="32"/>
        </w:rPr>
        <w:t>2020年11月至2021年6月刘家峡水库至头道拐干流河段水量调度控制指标</w:t>
      </w:r>
    </w:p>
    <w:p>
      <w:pPr>
        <w:keepNext w:val="0"/>
        <w:keepLines w:val="0"/>
        <w:pageBreakBefore w:val="0"/>
        <w:widowControl w:val="0"/>
        <w:kinsoku/>
        <w:wordWrap/>
        <w:overflowPunct/>
        <w:topLinePunct w:val="0"/>
        <w:autoSpaceDE/>
        <w:autoSpaceDN/>
        <w:bidi w:val="0"/>
        <w:adjustRightInd/>
        <w:snapToGrid/>
        <w:spacing w:line="360" w:lineRule="auto"/>
        <w:ind w:right="-525" w:rightChars="-250" w:firstLine="500" w:firstLineChars="250"/>
        <w:jc w:val="right"/>
        <w:textAlignment w:val="auto"/>
        <w:rPr>
          <w:rFonts w:eastAsia="仿宋_GB2312"/>
          <w:kern w:val="0"/>
          <w:sz w:val="20"/>
          <w:szCs w:val="20"/>
        </w:rPr>
      </w:pPr>
      <w:r>
        <w:rPr>
          <w:rFonts w:eastAsia="仿宋_GB2312"/>
          <w:kern w:val="0"/>
          <w:sz w:val="20"/>
          <w:szCs w:val="20"/>
        </w:rPr>
        <w:t>流量：立方米每秒，水量：亿立方米</w:t>
      </w:r>
    </w:p>
    <w:tbl>
      <w:tblPr>
        <w:tblStyle w:val="13"/>
        <w:tblW w:w="15735" w:type="dxa"/>
        <w:jc w:val="center"/>
        <w:tblLayout w:type="fixed"/>
        <w:tblCellMar>
          <w:top w:w="0" w:type="dxa"/>
          <w:left w:w="108" w:type="dxa"/>
          <w:bottom w:w="0" w:type="dxa"/>
          <w:right w:w="108" w:type="dxa"/>
        </w:tblCellMar>
      </w:tblPr>
      <w:tblGrid>
        <w:gridCol w:w="708"/>
        <w:gridCol w:w="852"/>
        <w:gridCol w:w="791"/>
        <w:gridCol w:w="709"/>
        <w:gridCol w:w="708"/>
        <w:gridCol w:w="709"/>
        <w:gridCol w:w="709"/>
        <w:gridCol w:w="709"/>
        <w:gridCol w:w="850"/>
        <w:gridCol w:w="768"/>
        <w:gridCol w:w="851"/>
        <w:gridCol w:w="708"/>
        <w:gridCol w:w="709"/>
        <w:gridCol w:w="851"/>
        <w:gridCol w:w="850"/>
        <w:gridCol w:w="851"/>
        <w:gridCol w:w="850"/>
        <w:gridCol w:w="851"/>
        <w:gridCol w:w="850"/>
        <w:gridCol w:w="851"/>
      </w:tblGrid>
      <w:tr>
        <w:tblPrEx>
          <w:tblCellMar>
            <w:top w:w="0" w:type="dxa"/>
            <w:left w:w="108" w:type="dxa"/>
            <w:bottom w:w="0" w:type="dxa"/>
            <w:right w:w="108" w:type="dxa"/>
          </w:tblCellMar>
        </w:tblPrEx>
        <w:trPr>
          <w:trHeight w:val="510"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月份</w:t>
            </w:r>
          </w:p>
        </w:tc>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刘家峡水库月均下泄流量</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区间</w:t>
            </w:r>
          </w:p>
          <w:p>
            <w:pPr>
              <w:widowControl/>
              <w:jc w:val="center"/>
              <w:rPr>
                <w:rFonts w:eastAsia="仿宋_GB2312"/>
                <w:color w:val="000000"/>
                <w:kern w:val="0"/>
                <w:szCs w:val="21"/>
              </w:rPr>
            </w:pPr>
            <w:r>
              <w:rPr>
                <w:rFonts w:eastAsia="仿宋_GB2312"/>
                <w:color w:val="000000"/>
                <w:kern w:val="0"/>
                <w:szCs w:val="21"/>
              </w:rPr>
              <w:t>加水</w:t>
            </w:r>
          </w:p>
          <w:p>
            <w:pPr>
              <w:widowControl/>
              <w:jc w:val="center"/>
              <w:rPr>
                <w:rFonts w:eastAsia="仿宋_GB2312"/>
                <w:color w:val="000000"/>
                <w:kern w:val="0"/>
                <w:szCs w:val="21"/>
              </w:rPr>
            </w:pPr>
            <w:r>
              <w:rPr>
                <w:rFonts w:eastAsia="仿宋_GB2312"/>
                <w:color w:val="000000"/>
                <w:kern w:val="0"/>
                <w:szCs w:val="21"/>
              </w:rPr>
              <w:t>流量</w:t>
            </w:r>
          </w:p>
        </w:tc>
        <w:tc>
          <w:tcPr>
            <w:tcW w:w="516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刘家峡至下河沿</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下河沿</w:t>
            </w:r>
          </w:p>
          <w:p>
            <w:pPr>
              <w:widowControl/>
              <w:jc w:val="center"/>
              <w:rPr>
                <w:rFonts w:eastAsia="仿宋_GB2312"/>
                <w:color w:val="000000"/>
                <w:kern w:val="0"/>
                <w:szCs w:val="21"/>
              </w:rPr>
            </w:pPr>
            <w:r>
              <w:rPr>
                <w:rFonts w:eastAsia="仿宋_GB2312"/>
                <w:color w:val="000000"/>
                <w:kern w:val="0"/>
                <w:szCs w:val="21"/>
              </w:rPr>
              <w:t>月均</w:t>
            </w:r>
          </w:p>
          <w:p>
            <w:pPr>
              <w:widowControl/>
              <w:jc w:val="center"/>
              <w:rPr>
                <w:rFonts w:eastAsia="仿宋_GB2312"/>
                <w:color w:val="000000"/>
                <w:kern w:val="0"/>
                <w:szCs w:val="21"/>
              </w:rPr>
            </w:pPr>
            <w:r>
              <w:rPr>
                <w:rFonts w:eastAsia="仿宋_GB2312"/>
                <w:color w:val="000000"/>
                <w:kern w:val="0"/>
                <w:szCs w:val="21"/>
              </w:rPr>
              <w:t>流量</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下河沿至石嘴山</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石嘴山</w:t>
            </w:r>
          </w:p>
          <w:p>
            <w:pPr>
              <w:widowControl/>
              <w:jc w:val="center"/>
              <w:rPr>
                <w:rFonts w:eastAsia="仿宋_GB2312"/>
                <w:color w:val="000000"/>
                <w:kern w:val="0"/>
                <w:szCs w:val="21"/>
              </w:rPr>
            </w:pPr>
            <w:r>
              <w:rPr>
                <w:rFonts w:eastAsia="仿宋_GB2312"/>
                <w:color w:val="000000"/>
                <w:kern w:val="0"/>
                <w:szCs w:val="21"/>
              </w:rPr>
              <w:t>月均</w:t>
            </w:r>
          </w:p>
          <w:p>
            <w:pPr>
              <w:widowControl/>
              <w:jc w:val="center"/>
              <w:rPr>
                <w:rFonts w:eastAsia="仿宋_GB2312"/>
                <w:color w:val="000000"/>
                <w:kern w:val="0"/>
                <w:szCs w:val="21"/>
              </w:rPr>
            </w:pPr>
            <w:r>
              <w:rPr>
                <w:rFonts w:eastAsia="仿宋_GB2312"/>
                <w:color w:val="000000"/>
                <w:kern w:val="0"/>
                <w:szCs w:val="21"/>
              </w:rPr>
              <w:t>流量</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石嘴山至头道拐</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头道拐月均</w:t>
            </w:r>
          </w:p>
          <w:p>
            <w:pPr>
              <w:widowControl/>
              <w:jc w:val="center"/>
              <w:rPr>
                <w:rFonts w:eastAsia="仿宋_GB2312"/>
                <w:color w:val="000000"/>
                <w:kern w:val="0"/>
                <w:szCs w:val="21"/>
              </w:rPr>
            </w:pPr>
            <w:r>
              <w:rPr>
                <w:rFonts w:eastAsia="仿宋_GB2312"/>
                <w:color w:val="000000"/>
                <w:kern w:val="0"/>
                <w:szCs w:val="21"/>
              </w:rPr>
              <w:t>流量</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甘肃宁夏内蒙古合计耗水量</w:t>
            </w:r>
          </w:p>
        </w:tc>
      </w:tr>
      <w:tr>
        <w:tblPrEx>
          <w:tblCellMar>
            <w:top w:w="0" w:type="dxa"/>
            <w:left w:w="108" w:type="dxa"/>
            <w:bottom w:w="0" w:type="dxa"/>
            <w:right w:w="108" w:type="dxa"/>
          </w:tblCellMar>
        </w:tblPrEx>
        <w:trPr>
          <w:trHeight w:val="510"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甘肃</w:t>
            </w:r>
          </w:p>
          <w:p>
            <w:pPr>
              <w:widowControl/>
              <w:jc w:val="center"/>
              <w:rPr>
                <w:rFonts w:eastAsia="仿宋_GB2312"/>
                <w:color w:val="000000"/>
                <w:kern w:val="0"/>
                <w:szCs w:val="21"/>
              </w:rPr>
            </w:pPr>
            <w:r>
              <w:rPr>
                <w:rFonts w:eastAsia="仿宋_GB2312"/>
                <w:color w:val="000000"/>
                <w:kern w:val="0"/>
                <w:szCs w:val="21"/>
              </w:rPr>
              <w:t>取水</w:t>
            </w:r>
          </w:p>
          <w:p>
            <w:pPr>
              <w:widowControl/>
              <w:jc w:val="center"/>
              <w:rPr>
                <w:rFonts w:eastAsia="仿宋_GB2312"/>
                <w:color w:val="000000"/>
                <w:kern w:val="0"/>
                <w:szCs w:val="21"/>
              </w:rPr>
            </w:pPr>
            <w:r>
              <w:rPr>
                <w:rFonts w:eastAsia="仿宋_GB2312"/>
                <w:color w:val="000000"/>
                <w:kern w:val="0"/>
                <w:szCs w:val="21"/>
              </w:rPr>
              <w:t>流量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甘肃</w:t>
            </w:r>
          </w:p>
          <w:p>
            <w:pPr>
              <w:widowControl/>
              <w:jc w:val="center"/>
              <w:rPr>
                <w:rFonts w:eastAsia="仿宋_GB2312"/>
                <w:color w:val="000000"/>
                <w:kern w:val="0"/>
                <w:szCs w:val="21"/>
              </w:rPr>
            </w:pPr>
            <w:r>
              <w:rPr>
                <w:rFonts w:eastAsia="仿宋_GB2312"/>
                <w:color w:val="000000"/>
                <w:kern w:val="0"/>
                <w:szCs w:val="21"/>
              </w:rPr>
              <w:t>退水</w:t>
            </w:r>
          </w:p>
          <w:p>
            <w:pPr>
              <w:widowControl/>
              <w:jc w:val="center"/>
              <w:rPr>
                <w:rFonts w:eastAsia="仿宋_GB2312"/>
                <w:color w:val="000000"/>
                <w:kern w:val="0"/>
                <w:szCs w:val="21"/>
              </w:rPr>
            </w:pPr>
            <w:r>
              <w:rPr>
                <w:rFonts w:eastAsia="仿宋_GB2312"/>
                <w:color w:val="000000"/>
                <w:kern w:val="0"/>
                <w:szCs w:val="21"/>
              </w:rPr>
              <w:t>流量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甘肃</w:t>
            </w:r>
          </w:p>
          <w:p>
            <w:pPr>
              <w:widowControl/>
              <w:jc w:val="center"/>
              <w:rPr>
                <w:rFonts w:eastAsia="仿宋_GB2312"/>
                <w:color w:val="000000"/>
                <w:kern w:val="0"/>
                <w:szCs w:val="21"/>
              </w:rPr>
            </w:pPr>
            <w:r>
              <w:rPr>
                <w:rFonts w:eastAsia="仿宋_GB2312"/>
                <w:color w:val="000000"/>
                <w:kern w:val="0"/>
                <w:szCs w:val="21"/>
              </w:rPr>
              <w:t>耗水量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宁夏取水流量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宁夏耗水量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内蒙古取水</w:t>
            </w:r>
          </w:p>
          <w:p>
            <w:pPr>
              <w:widowControl/>
              <w:jc w:val="center"/>
              <w:rPr>
                <w:rFonts w:eastAsia="仿宋_GB2312"/>
                <w:color w:val="000000"/>
                <w:kern w:val="0"/>
                <w:szCs w:val="21"/>
              </w:rPr>
            </w:pPr>
            <w:r>
              <w:rPr>
                <w:rFonts w:eastAsia="仿宋_GB2312"/>
                <w:color w:val="000000"/>
                <w:kern w:val="0"/>
                <w:szCs w:val="21"/>
              </w:rPr>
              <w:t>流量</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内蒙古耗水量</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宁夏</w:t>
            </w:r>
          </w:p>
          <w:p>
            <w:pPr>
              <w:widowControl/>
              <w:jc w:val="center"/>
              <w:rPr>
                <w:rFonts w:eastAsia="仿宋_GB2312"/>
                <w:color w:val="000000"/>
                <w:kern w:val="0"/>
                <w:szCs w:val="21"/>
              </w:rPr>
            </w:pPr>
            <w:r>
              <w:rPr>
                <w:rFonts w:eastAsia="仿宋_GB2312"/>
                <w:color w:val="000000"/>
                <w:kern w:val="0"/>
                <w:szCs w:val="21"/>
              </w:rPr>
              <w:t>取水</w:t>
            </w:r>
          </w:p>
          <w:p>
            <w:pPr>
              <w:widowControl/>
              <w:jc w:val="center"/>
              <w:rPr>
                <w:rFonts w:eastAsia="仿宋_GB2312"/>
                <w:color w:val="000000"/>
                <w:kern w:val="0"/>
                <w:szCs w:val="21"/>
              </w:rPr>
            </w:pPr>
            <w:r>
              <w:rPr>
                <w:rFonts w:eastAsia="仿宋_GB2312"/>
                <w:color w:val="000000"/>
                <w:kern w:val="0"/>
                <w:szCs w:val="21"/>
              </w:rPr>
              <w:t>流量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宁夏</w:t>
            </w:r>
          </w:p>
          <w:p>
            <w:pPr>
              <w:widowControl/>
              <w:jc w:val="center"/>
              <w:rPr>
                <w:rFonts w:eastAsia="仿宋_GB2312"/>
                <w:color w:val="000000"/>
                <w:kern w:val="0"/>
                <w:szCs w:val="21"/>
              </w:rPr>
            </w:pPr>
            <w:r>
              <w:rPr>
                <w:rFonts w:eastAsia="仿宋_GB2312"/>
                <w:color w:val="000000"/>
                <w:kern w:val="0"/>
                <w:szCs w:val="21"/>
              </w:rPr>
              <w:t>退水</w:t>
            </w:r>
          </w:p>
          <w:p>
            <w:pPr>
              <w:widowControl/>
              <w:jc w:val="center"/>
              <w:rPr>
                <w:rFonts w:eastAsia="仿宋_GB2312"/>
                <w:color w:val="000000"/>
                <w:kern w:val="0"/>
                <w:szCs w:val="21"/>
              </w:rPr>
            </w:pPr>
            <w:r>
              <w:rPr>
                <w:rFonts w:eastAsia="仿宋_GB2312"/>
                <w:color w:val="000000"/>
                <w:kern w:val="0"/>
                <w:szCs w:val="21"/>
              </w:rPr>
              <w:t>流量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宁夏</w:t>
            </w:r>
          </w:p>
          <w:p>
            <w:pPr>
              <w:widowControl/>
              <w:jc w:val="center"/>
              <w:rPr>
                <w:rFonts w:eastAsia="仿宋_GB2312"/>
                <w:color w:val="000000"/>
                <w:kern w:val="0"/>
                <w:szCs w:val="21"/>
              </w:rPr>
            </w:pPr>
            <w:r>
              <w:rPr>
                <w:rFonts w:eastAsia="仿宋_GB2312"/>
                <w:color w:val="000000"/>
                <w:kern w:val="0"/>
                <w:szCs w:val="21"/>
              </w:rPr>
              <w:t>耗水量</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w:t>
            </w:r>
          </w:p>
          <w:p>
            <w:pPr>
              <w:widowControl/>
              <w:jc w:val="center"/>
              <w:rPr>
                <w:rFonts w:eastAsia="仿宋_GB2312"/>
                <w:color w:val="000000"/>
                <w:kern w:val="0"/>
                <w:szCs w:val="21"/>
              </w:rPr>
            </w:pPr>
            <w:r>
              <w:rPr>
                <w:rFonts w:eastAsia="仿宋_GB2312"/>
                <w:color w:val="000000"/>
                <w:kern w:val="0"/>
                <w:szCs w:val="21"/>
              </w:rPr>
              <w:t>取水</w:t>
            </w:r>
          </w:p>
          <w:p>
            <w:pPr>
              <w:widowControl/>
              <w:jc w:val="center"/>
              <w:rPr>
                <w:rFonts w:eastAsia="仿宋_GB2312"/>
                <w:color w:val="000000"/>
                <w:kern w:val="0"/>
                <w:szCs w:val="21"/>
              </w:rPr>
            </w:pPr>
            <w:r>
              <w:rPr>
                <w:rFonts w:eastAsia="仿宋_GB2312"/>
                <w:color w:val="000000"/>
                <w:kern w:val="0"/>
                <w:szCs w:val="21"/>
              </w:rPr>
              <w:t>流量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w:t>
            </w:r>
          </w:p>
          <w:p>
            <w:pPr>
              <w:widowControl/>
              <w:jc w:val="center"/>
              <w:rPr>
                <w:rFonts w:eastAsia="仿宋_GB2312"/>
                <w:color w:val="000000"/>
                <w:kern w:val="0"/>
                <w:szCs w:val="21"/>
              </w:rPr>
            </w:pPr>
            <w:r>
              <w:rPr>
                <w:rFonts w:eastAsia="仿宋_GB2312"/>
                <w:color w:val="000000"/>
                <w:kern w:val="0"/>
                <w:szCs w:val="21"/>
              </w:rPr>
              <w:t>退水</w:t>
            </w:r>
          </w:p>
          <w:p>
            <w:pPr>
              <w:widowControl/>
              <w:jc w:val="center"/>
              <w:rPr>
                <w:rFonts w:eastAsia="仿宋_GB2312"/>
                <w:color w:val="000000"/>
                <w:kern w:val="0"/>
                <w:szCs w:val="21"/>
              </w:rPr>
            </w:pPr>
            <w:r>
              <w:rPr>
                <w:rFonts w:eastAsia="仿宋_GB2312"/>
                <w:color w:val="000000"/>
                <w:kern w:val="0"/>
                <w:szCs w:val="21"/>
              </w:rPr>
              <w:t>流量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内蒙古耗水量</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1020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180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85</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37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1.25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0.50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0.06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1150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3</w:t>
            </w:r>
            <w:r>
              <w:rPr>
                <w:rFonts w:hint="eastAsia" w:eastAsia="仿宋_GB2312"/>
                <w:color w:val="000000"/>
                <w:szCs w:val="21"/>
                <w:lang w:val="en-US" w:eastAsia="zh-CN"/>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94</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6.58</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1000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3</w:t>
            </w:r>
            <w:r>
              <w:rPr>
                <w:rFonts w:hint="eastAsia" w:eastAsia="仿宋_GB2312"/>
                <w:color w:val="000000"/>
                <w:szCs w:val="21"/>
                <w:lang w:val="en-US" w:eastAsia="zh-CN"/>
              </w:rPr>
              <w:t>37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62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w:t>
            </w:r>
            <w:r>
              <w:rPr>
                <w:rFonts w:hint="eastAsia" w:eastAsia="仿宋_GB2312"/>
                <w:color w:val="000000"/>
                <w:szCs w:val="21"/>
                <w:lang w:val="en-US" w:eastAsia="zh-CN"/>
              </w:rPr>
              <w:t>13</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900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5.52</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600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24</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0.29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740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hint="eastAsia" w:eastAsia="仿宋_GB2312"/>
                <w:color w:val="000000"/>
                <w:szCs w:val="21"/>
                <w:lang w:val="en-US" w:eastAsia="zh-CN"/>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-0.7</w:t>
            </w:r>
            <w:r>
              <w:rPr>
                <w:rFonts w:hint="eastAsia" w:eastAsia="仿宋_GB2312"/>
                <w:color w:val="000000"/>
                <w:szCs w:val="21"/>
                <w:lang w:val="en-US" w:eastAsia="zh-CN"/>
              </w:rPr>
              <w:t>2</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760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2</w:t>
            </w:r>
            <w:r>
              <w:rPr>
                <w:rFonts w:hint="eastAsia" w:eastAsia="仿宋_GB2312"/>
                <w:color w:val="000000"/>
                <w:szCs w:val="21"/>
                <w:lang w:val="en-US" w:eastAsia="zh-CN"/>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37</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520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0.02</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560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90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22</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0.27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660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hint="eastAsia" w:eastAsia="仿宋_GB2312"/>
                <w:color w:val="000000"/>
                <w:szCs w:val="21"/>
                <w:lang w:val="en-US" w:eastAsia="zh-CN"/>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19</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-0.4</w:t>
            </w:r>
            <w:r>
              <w:rPr>
                <w:rFonts w:hint="eastAsia" w:eastAsia="仿宋_GB2312"/>
                <w:color w:val="000000"/>
                <w:szCs w:val="21"/>
                <w:lang w:val="en-US" w:eastAsia="zh-CN"/>
              </w:rPr>
              <w:t>6</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670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1</w:t>
            </w:r>
            <w:r>
              <w:rPr>
                <w:rFonts w:hint="eastAsia" w:eastAsia="仿宋_GB2312"/>
                <w:color w:val="000000"/>
                <w:szCs w:val="21"/>
                <w:lang w:val="en-US" w:eastAsia="zh-CN"/>
              </w:rPr>
              <w:t>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0.3</w:t>
            </w:r>
            <w:r>
              <w:rPr>
                <w:rFonts w:hint="eastAsia" w:eastAsia="仿宋_GB2312"/>
                <w:color w:val="000000"/>
                <w:szCs w:val="21"/>
                <w:lang w:val="en-US" w:eastAsia="zh-CN"/>
              </w:rPr>
              <w:t>5</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530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0.24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480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90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29</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16</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0.31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570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hint="eastAsia" w:eastAsia="仿宋_GB2312"/>
                <w:color w:val="000000"/>
                <w:szCs w:val="21"/>
                <w:lang w:val="en-US" w:eastAsia="zh-CN"/>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33</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-0.7</w:t>
            </w:r>
            <w:r>
              <w:rPr>
                <w:rFonts w:hint="eastAsia" w:eastAsia="仿宋_GB2312"/>
                <w:color w:val="000000"/>
                <w:szCs w:val="21"/>
                <w:lang w:val="en-US" w:eastAsia="zh-CN"/>
              </w:rPr>
              <w:t>3</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640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21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39</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640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0.0</w:t>
            </w:r>
            <w:r>
              <w:rPr>
                <w:rFonts w:hint="eastAsia" w:eastAsia="仿宋_GB2312"/>
                <w:color w:val="000000"/>
                <w:szCs w:val="21"/>
                <w:lang w:val="en-US" w:eastAsia="zh-CN"/>
              </w:rPr>
              <w:t>5</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630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61</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1.06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0.03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690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48</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w:t>
            </w:r>
            <w:r>
              <w:rPr>
                <w:rFonts w:hint="eastAsia" w:eastAsia="仿宋_GB2312"/>
                <w:color w:val="000000"/>
                <w:szCs w:val="21"/>
                <w:lang w:val="en-US" w:eastAsia="zh-CN"/>
              </w:rPr>
              <w:t>0.96</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720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59</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28</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0.8</w:t>
            </w:r>
            <w:r>
              <w:rPr>
                <w:rFonts w:hint="eastAsia" w:eastAsia="仿宋_GB2312"/>
                <w:color w:val="000000"/>
                <w:szCs w:val="21"/>
                <w:lang w:val="en-US" w:eastAsia="zh-CN"/>
              </w:rPr>
              <w:t>3</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710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0.9</w:t>
            </w:r>
            <w:r>
              <w:rPr>
                <w:rFonts w:hint="eastAsia" w:eastAsia="仿宋_GB2312"/>
                <w:color w:val="000000"/>
                <w:szCs w:val="21"/>
                <w:lang w:val="en-US" w:eastAsia="zh-CN"/>
              </w:rPr>
              <w:t>6</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1400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67</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23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1.14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0.5</w:t>
            </w:r>
            <w:r>
              <w:rPr>
                <w:rFonts w:hint="eastAsia" w:eastAsia="仿宋_GB2312"/>
                <w:color w:val="000000"/>
                <w:szCs w:val="21"/>
                <w:lang w:val="en-US" w:eastAsia="zh-CN"/>
              </w:rPr>
              <w:t>4</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1480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227</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54</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r>
              <w:rPr>
                <w:rFonts w:hint="eastAsia" w:eastAsia="仿宋_GB2312"/>
                <w:color w:val="000000"/>
                <w:szCs w:val="21"/>
                <w:lang w:val="en-US" w:eastAsia="zh-CN"/>
              </w:rPr>
              <w:t>48</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1250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28</w:t>
            </w:r>
            <w:r>
              <w:rPr>
                <w:rFonts w:hint="eastAsia" w:eastAsia="仿宋_GB2312"/>
                <w:color w:val="000000"/>
                <w:szCs w:val="21"/>
                <w:lang w:val="en-US" w:eastAsia="zh-CN"/>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5.8</w:t>
            </w:r>
            <w:r>
              <w:rPr>
                <w:rFonts w:hint="eastAsia" w:eastAsia="仿宋_GB2312"/>
                <w:color w:val="000000"/>
                <w:szCs w:val="21"/>
                <w:lang w:val="en-US" w:eastAsia="zh-CN"/>
              </w:rPr>
              <w:t>0</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1000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w:t>
            </w:r>
            <w:r>
              <w:rPr>
                <w:rFonts w:hint="eastAsia" w:eastAsia="仿宋_GB2312"/>
                <w:color w:val="000000"/>
                <w:szCs w:val="21"/>
                <w:lang w:val="en-US" w:eastAsia="zh-CN"/>
              </w:rPr>
              <w:t>04</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1400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119</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46</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1.96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2</w:t>
            </w:r>
            <w:r>
              <w:rPr>
                <w:rFonts w:hint="eastAsia" w:eastAsia="仿宋_GB2312"/>
                <w:color w:val="000000"/>
                <w:szCs w:val="21"/>
                <w:lang w:val="en-US" w:eastAsia="zh-CN"/>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0.6</w:t>
            </w:r>
            <w:r>
              <w:rPr>
                <w:rFonts w:hint="eastAsia" w:eastAsia="仿宋_GB2312"/>
                <w:color w:val="000000"/>
                <w:szCs w:val="21"/>
                <w:lang w:val="en-US" w:eastAsia="zh-CN"/>
              </w:rPr>
              <w:t>2</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0.10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1480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4</w:t>
            </w:r>
            <w:r>
              <w:rPr>
                <w:rFonts w:hint="eastAsia" w:eastAsia="仿宋_GB2312"/>
                <w:color w:val="000000"/>
                <w:szCs w:val="21"/>
                <w:lang w:val="en-US" w:eastAsia="zh-CN"/>
              </w:rPr>
              <w:t>18</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168</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6.70</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1090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487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50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11.70</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620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21.08</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1450</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150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117</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46</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1.84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35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0.9</w:t>
            </w:r>
            <w:r>
              <w:rPr>
                <w:rFonts w:hint="eastAsia" w:eastAsia="仿宋_GB2312"/>
                <w:color w:val="000000"/>
                <w:szCs w:val="21"/>
                <w:lang w:val="en-US" w:eastAsia="zh-CN"/>
              </w:rPr>
              <w:t>1</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0.10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1560</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4</w:t>
            </w:r>
            <w:r>
              <w:rPr>
                <w:rFonts w:hint="eastAsia" w:eastAsia="仿宋_GB2312"/>
                <w:color w:val="000000"/>
                <w:szCs w:val="21"/>
                <w:lang w:val="en-US" w:eastAsia="zh-CN"/>
              </w:rPr>
              <w:t>61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8</w:t>
            </w:r>
            <w:r>
              <w:rPr>
                <w:rFonts w:hint="eastAsia" w:eastAsia="仿宋_GB2312"/>
                <w:color w:val="000000"/>
                <w:szCs w:val="21"/>
                <w:lang w:val="en-US" w:eastAsia="zh-CN"/>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9.84</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1180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396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156</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r>
              <w:rPr>
                <w:rFonts w:hint="eastAsia" w:eastAsia="仿宋_GB2312"/>
                <w:color w:val="000000"/>
                <w:szCs w:val="21"/>
                <w:lang w:val="en-US" w:eastAsia="zh-CN"/>
              </w:rPr>
              <w:t>22</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800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18.91</w:t>
            </w:r>
            <w:r>
              <w:rPr>
                <w:rFonts w:eastAsia="仿宋_GB2312"/>
                <w:color w:val="000000"/>
                <w:szCs w:val="21"/>
              </w:rPr>
              <w:t xml:space="preserve"> </w:t>
            </w: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000000" w:fill="FFFFFF"/>
            <w:vAlign w:val="center"/>
          </w:tcPr>
          <w:p>
            <w:pPr>
              <w:jc w:val="center"/>
              <w:rPr>
                <w:rFonts w:eastAsia="仿宋_GB2312"/>
                <w:color w:val="000000"/>
                <w:szCs w:val="21"/>
              </w:rPr>
            </w:pPr>
            <w:r>
              <w:rPr>
                <w:rFonts w:eastAsia="仿宋_GB2312"/>
                <w:color w:val="000000"/>
                <w:szCs w:val="21"/>
              </w:rPr>
              <w:t>平均</w:t>
            </w:r>
          </w:p>
          <w:p>
            <w:pPr>
              <w:jc w:val="center"/>
              <w:rPr>
                <w:rFonts w:eastAsia="仿宋_GB2312"/>
                <w:color w:val="000000"/>
                <w:szCs w:val="21"/>
              </w:rPr>
            </w:pPr>
            <w:r>
              <w:rPr>
                <w:rFonts w:eastAsia="仿宋_GB2312"/>
                <w:color w:val="000000"/>
                <w:szCs w:val="21"/>
              </w:rPr>
              <w:t>流量</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944 </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66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27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12</w:t>
            </w:r>
            <w:r>
              <w:rPr>
                <w:rFonts w:eastAsia="仿宋_GB2312"/>
                <w:color w:val="000000"/>
                <w:szCs w:val="21"/>
              </w:rPr>
              <w:t xml:space="preserve">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1043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85</w:t>
            </w:r>
            <w:r>
              <w:rPr>
                <w:rFonts w:eastAsia="仿宋_GB2312"/>
                <w:color w:val="000000"/>
                <w:szCs w:val="21"/>
              </w:rPr>
              <w:t xml:space="preserve">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66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914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03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46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714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1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合计</w:t>
            </w:r>
          </w:p>
          <w:p>
            <w:pPr>
              <w:jc w:val="center"/>
              <w:rPr>
                <w:rFonts w:eastAsia="仿宋_GB2312"/>
                <w:color w:val="000000"/>
                <w:szCs w:val="21"/>
              </w:rPr>
            </w:pPr>
            <w:r>
              <w:rPr>
                <w:rFonts w:eastAsia="仿宋_GB2312"/>
                <w:color w:val="000000"/>
                <w:szCs w:val="21"/>
              </w:rPr>
              <w:t>水量</w:t>
            </w: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197.36 </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25.10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8.12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57</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0.61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218.01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24.73</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191.17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r>
              <w:rPr>
                <w:rFonts w:hint="eastAsia" w:eastAsia="仿宋_GB2312"/>
                <w:color w:val="000000"/>
                <w:szCs w:val="21"/>
                <w:lang w:val="en-US" w:eastAsia="zh-CN"/>
              </w:rPr>
              <w:t>2.79</w:t>
            </w:r>
            <w:r>
              <w:rPr>
                <w:rFonts w:eastAsia="仿宋_GB2312"/>
                <w:color w:val="000000"/>
                <w:szCs w:val="21"/>
              </w:rPr>
              <w:t xml:space="preserve">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149.21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68.82</w:t>
            </w:r>
            <w:r>
              <w:rPr>
                <w:rFonts w:eastAsia="仿宋_GB2312"/>
                <w:color w:val="000000"/>
                <w:szCs w:val="21"/>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eastAsia="仿宋_GB2312"/>
          <w:kern w:val="0"/>
          <w:sz w:val="20"/>
          <w:szCs w:val="20"/>
        </w:rPr>
      </w:pPr>
      <w:r>
        <w:rPr>
          <w:rFonts w:eastAsia="仿宋_GB2312"/>
          <w:kern w:val="0"/>
          <w:sz w:val="20"/>
          <w:szCs w:val="20"/>
        </w:rPr>
        <w:t>备注</w:t>
      </w:r>
      <w:r>
        <w:rPr>
          <w:rFonts w:hint="default" w:eastAsia="仿宋_GB2312"/>
          <w:kern w:val="0"/>
          <w:sz w:val="20"/>
          <w:szCs w:val="20"/>
          <w:lang w:val="en"/>
        </w:rPr>
        <w:t>:</w:t>
      </w:r>
      <w:r>
        <w:rPr>
          <w:rFonts w:eastAsia="仿宋_GB2312"/>
          <w:kern w:val="0"/>
          <w:sz w:val="20"/>
          <w:szCs w:val="20"/>
        </w:rPr>
        <w:t>水量平衡演算考虑了传播时间、河道蒸发、渗漏、槽蓄水量及未控取水等不平衡因素；本表耗水指取水减退水。</w:t>
      </w:r>
    </w:p>
    <w:p>
      <w:pPr>
        <w:spacing w:line="360" w:lineRule="auto"/>
        <w:rPr>
          <w:rFonts w:eastAsia="仿宋_GB2312"/>
          <w:kern w:val="0"/>
          <w:sz w:val="20"/>
          <w:szCs w:val="20"/>
        </w:rPr>
        <w:sectPr>
          <w:pgSz w:w="16840" w:h="11907" w:orient="landscape"/>
          <w:pgMar w:top="1440" w:right="1800" w:bottom="1440" w:left="1800" w:header="851" w:footer="1247" w:gutter="0"/>
          <w:cols w:space="720" w:num="1"/>
          <w:docGrid w:linePitch="286" w:charSpace="0"/>
        </w:sectPr>
      </w:pPr>
    </w:p>
    <w:p>
      <w:pPr>
        <w:spacing w:line="360" w:lineRule="auto"/>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3</w:t>
      </w:r>
    </w:p>
    <w:p>
      <w:pPr>
        <w:tabs>
          <w:tab w:val="left" w:pos="2410"/>
        </w:tabs>
        <w:spacing w:line="360" w:lineRule="auto"/>
        <w:jc w:val="center"/>
        <w:rPr>
          <w:rFonts w:eastAsia="仿宋_GB2312"/>
          <w:b/>
          <w:kern w:val="0"/>
          <w:sz w:val="32"/>
          <w:szCs w:val="32"/>
        </w:rPr>
      </w:pPr>
      <w:r>
        <w:rPr>
          <w:rFonts w:eastAsia="仿宋_GB2312"/>
          <w:b/>
          <w:kern w:val="0"/>
          <w:sz w:val="32"/>
          <w:szCs w:val="32"/>
        </w:rPr>
        <w:t>2020年11月至2021年6月头道拐至小浪底水库干流河段水量调度控制指标</w:t>
      </w:r>
    </w:p>
    <w:p>
      <w:pPr>
        <w:keepNext w:val="0"/>
        <w:keepLines w:val="0"/>
        <w:pageBreakBefore w:val="0"/>
        <w:widowControl w:val="0"/>
        <w:kinsoku/>
        <w:wordWrap/>
        <w:overflowPunct/>
        <w:topLinePunct w:val="0"/>
        <w:autoSpaceDE/>
        <w:autoSpaceDN/>
        <w:bidi w:val="0"/>
        <w:adjustRightInd/>
        <w:snapToGrid/>
        <w:spacing w:line="360" w:lineRule="auto"/>
        <w:ind w:right="-315" w:rightChars="-150" w:firstLine="500" w:firstLineChars="250"/>
        <w:jc w:val="right"/>
        <w:textAlignment w:val="auto"/>
        <w:rPr>
          <w:rFonts w:eastAsia="仿宋_GB2312"/>
          <w:kern w:val="0"/>
          <w:sz w:val="20"/>
          <w:szCs w:val="20"/>
        </w:rPr>
      </w:pPr>
      <w:r>
        <w:rPr>
          <w:rFonts w:eastAsia="仿宋_GB2312"/>
          <w:kern w:val="0"/>
          <w:sz w:val="20"/>
          <w:szCs w:val="20"/>
        </w:rPr>
        <w:t>流量：立方米每秒，水量：亿立方米</w:t>
      </w:r>
    </w:p>
    <w:tbl>
      <w:tblPr>
        <w:tblStyle w:val="13"/>
        <w:tblW w:w="14119" w:type="dxa"/>
        <w:tblInd w:w="-34" w:type="dxa"/>
        <w:tblLayout w:type="fixed"/>
        <w:tblCellMar>
          <w:top w:w="0" w:type="dxa"/>
          <w:left w:w="108" w:type="dxa"/>
          <w:bottom w:w="0" w:type="dxa"/>
          <w:right w:w="108" w:type="dxa"/>
        </w:tblCellMar>
      </w:tblPr>
      <w:tblGrid>
        <w:gridCol w:w="689"/>
        <w:gridCol w:w="994"/>
        <w:gridCol w:w="865"/>
        <w:gridCol w:w="708"/>
        <w:gridCol w:w="784"/>
        <w:gridCol w:w="661"/>
        <w:gridCol w:w="812"/>
        <w:gridCol w:w="661"/>
        <w:gridCol w:w="737"/>
        <w:gridCol w:w="947"/>
        <w:gridCol w:w="661"/>
        <w:gridCol w:w="737"/>
        <w:gridCol w:w="661"/>
        <w:gridCol w:w="737"/>
        <w:gridCol w:w="1088"/>
        <w:gridCol w:w="1088"/>
        <w:gridCol w:w="1289"/>
      </w:tblGrid>
      <w:tr>
        <w:tblPrEx>
          <w:tblCellMar>
            <w:top w:w="0" w:type="dxa"/>
            <w:left w:w="108" w:type="dxa"/>
            <w:bottom w:w="0" w:type="dxa"/>
            <w:right w:w="108" w:type="dxa"/>
          </w:tblCellMar>
        </w:tblPrEx>
        <w:trPr>
          <w:trHeight w:val="454" w:hRule="atLeast"/>
        </w:trPr>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月份</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头道拐月均流量</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区间加水流量</w:t>
            </w:r>
          </w:p>
        </w:tc>
        <w:tc>
          <w:tcPr>
            <w:tcW w:w="436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头道拐至潼关</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潼关月均流量</w:t>
            </w:r>
          </w:p>
        </w:tc>
        <w:tc>
          <w:tcPr>
            <w:tcW w:w="27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潼关至小浪底</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三门峡月均下泄流量</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小浪底月均下泄流量</w:t>
            </w:r>
          </w:p>
        </w:tc>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内蒙古陕西山西河南合计取水总量</w:t>
            </w:r>
          </w:p>
        </w:tc>
      </w:tr>
      <w:tr>
        <w:tblPrEx>
          <w:tblCellMar>
            <w:top w:w="0" w:type="dxa"/>
            <w:left w:w="108" w:type="dxa"/>
            <w:bottom w:w="0" w:type="dxa"/>
            <w:right w:w="108" w:type="dxa"/>
          </w:tblCellMar>
        </w:tblPrEx>
        <w:trPr>
          <w:trHeight w:val="454" w:hRule="atLeast"/>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内蒙古取水流量</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内蒙古取水量</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山西取水流量</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山西取水量</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陕西取水流量</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陕西取水量</w:t>
            </w: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山西取水流量</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山西取水量</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河南取水流量</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河南取水量</w:t>
            </w: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900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275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17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0.43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48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1.25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0.13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1050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0.18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1050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600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2.07 </w:t>
            </w:r>
          </w:p>
        </w:tc>
      </w:tr>
      <w:tr>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520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185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0.16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53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1.42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16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0.43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640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0.08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0.19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640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580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2.28 </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530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140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hint="eastAsia" w:eastAsia="仿宋_GB2312"/>
                <w:color w:val="000000"/>
                <w:szCs w:val="21"/>
                <w:lang w:val="en-US" w:eastAsia="zh-CN"/>
              </w:rPr>
              <w:t>5</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0.1</w:t>
            </w:r>
            <w:r>
              <w:rPr>
                <w:rFonts w:hint="eastAsia" w:eastAsia="仿宋_GB2312"/>
                <w:color w:val="000000"/>
                <w:szCs w:val="21"/>
                <w:lang w:val="en-US" w:eastAsia="zh-CN"/>
              </w:rPr>
              <w:t>3</w:t>
            </w:r>
            <w:r>
              <w:rPr>
                <w:rFonts w:eastAsia="仿宋_GB2312"/>
                <w:color w:val="000000"/>
                <w:szCs w:val="21"/>
              </w:rPr>
              <w:t xml:space="preserve">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42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1.12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0.32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630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0.03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0.19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630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540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79</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640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150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0.15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48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1.16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0.51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750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0.17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0.17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740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770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2.16 </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710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215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0.24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83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2.23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34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0.91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840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0.24 </w:t>
            </w:r>
          </w:p>
        </w:tc>
        <w:tc>
          <w:tcPr>
            <w:tcW w:w="661"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hint="eastAsia" w:eastAsia="仿宋_GB2312"/>
                <w:color w:val="000000"/>
                <w:szCs w:val="21"/>
                <w:lang w:val="en-US" w:eastAsia="zh-CN"/>
              </w:rPr>
              <w:t>7</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19</w:t>
            </w:r>
            <w:r>
              <w:rPr>
                <w:rFonts w:eastAsia="仿宋_GB2312"/>
                <w:color w:val="000000"/>
                <w:szCs w:val="21"/>
              </w:rPr>
              <w:t xml:space="preserve">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830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1200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3.8</w:t>
            </w:r>
            <w:r>
              <w:rPr>
                <w:rFonts w:hint="eastAsia" w:eastAsia="仿宋_GB2312"/>
                <w:color w:val="000000"/>
                <w:szCs w:val="21"/>
                <w:lang w:val="en-US" w:eastAsia="zh-CN"/>
              </w:rPr>
              <w:t>1</w:t>
            </w:r>
            <w:r>
              <w:rPr>
                <w:rFonts w:eastAsia="仿宋_GB2312"/>
                <w:color w:val="000000"/>
                <w:szCs w:val="21"/>
              </w:rPr>
              <w:t xml:space="preserve"> </w:t>
            </w:r>
          </w:p>
        </w:tc>
      </w:tr>
      <w:tr>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1000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200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6</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0.4</w:t>
            </w:r>
            <w:r>
              <w:rPr>
                <w:rFonts w:hint="eastAsia" w:eastAsia="仿宋_GB2312"/>
                <w:color w:val="000000"/>
                <w:szCs w:val="21"/>
                <w:lang w:val="en-US" w:eastAsia="zh-CN"/>
              </w:rPr>
              <w:t>1</w:t>
            </w:r>
            <w:r>
              <w:rPr>
                <w:rFonts w:eastAsia="仿宋_GB2312"/>
                <w:color w:val="000000"/>
                <w:szCs w:val="21"/>
              </w:rPr>
              <w:t xml:space="preserve">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85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2.20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23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0.60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1000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0.18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7</w:t>
            </w:r>
            <w:r>
              <w:rPr>
                <w:rFonts w:eastAsia="仿宋_GB2312"/>
                <w:color w:val="000000"/>
                <w:szCs w:val="21"/>
              </w:rPr>
              <w:t xml:space="preserve">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18</w:t>
            </w:r>
            <w:r>
              <w:rPr>
                <w:rFonts w:eastAsia="仿宋_GB2312"/>
                <w:color w:val="000000"/>
                <w:szCs w:val="21"/>
              </w:rPr>
              <w:t xml:space="preserve">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990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1100 </w:t>
            </w:r>
          </w:p>
        </w:tc>
        <w:tc>
          <w:tcPr>
            <w:tcW w:w="1289"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3.</w:t>
            </w:r>
            <w:r>
              <w:rPr>
                <w:rFonts w:hint="eastAsia" w:eastAsia="仿宋_GB2312"/>
                <w:color w:val="000000"/>
                <w:szCs w:val="21"/>
                <w:lang w:val="en-US" w:eastAsia="zh-CN"/>
              </w:rPr>
              <w:t>57</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620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255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2</w:t>
            </w:r>
            <w:r>
              <w:rPr>
                <w:rFonts w:eastAsia="仿宋_GB2312"/>
                <w:color w:val="000000"/>
                <w:szCs w:val="21"/>
              </w:rPr>
              <w:t xml:space="preserve">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0.3</w:t>
            </w:r>
            <w:r>
              <w:rPr>
                <w:rFonts w:hint="eastAsia" w:eastAsia="仿宋_GB2312"/>
                <w:color w:val="000000"/>
                <w:szCs w:val="21"/>
                <w:lang w:val="en-US" w:eastAsia="zh-CN"/>
              </w:rPr>
              <w:t>2</w:t>
            </w:r>
            <w:r>
              <w:rPr>
                <w:rFonts w:eastAsia="仿宋_GB2312"/>
                <w:color w:val="000000"/>
                <w:szCs w:val="21"/>
              </w:rPr>
              <w:t xml:space="preserve">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74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1.98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0.16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820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0.13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0.19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810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1500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78</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800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240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 </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0.29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81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2.10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33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0.86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740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0.21 </w:t>
            </w:r>
          </w:p>
        </w:tc>
        <w:tc>
          <w:tcPr>
            <w:tcW w:w="661"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hint="eastAsia" w:eastAsia="仿宋_GB2312"/>
                <w:color w:val="000000"/>
                <w:szCs w:val="21"/>
                <w:lang w:val="en-US" w:eastAsia="zh-CN"/>
              </w:rPr>
              <w:t>6</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0.1</w:t>
            </w:r>
            <w:r>
              <w:rPr>
                <w:rFonts w:hint="eastAsia" w:eastAsia="仿宋_GB2312"/>
                <w:color w:val="000000"/>
                <w:szCs w:val="21"/>
                <w:lang w:val="en-US" w:eastAsia="zh-CN"/>
              </w:rPr>
              <w:t>6</w:t>
            </w:r>
            <w:r>
              <w:rPr>
                <w:rFonts w:eastAsia="仿宋_GB2312"/>
                <w:color w:val="000000"/>
                <w:szCs w:val="21"/>
              </w:rPr>
              <w:t xml:space="preserve">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840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1600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3.6</w:t>
            </w:r>
            <w:r>
              <w:rPr>
                <w:rFonts w:hint="eastAsia" w:eastAsia="仿宋_GB2312"/>
                <w:color w:val="000000"/>
                <w:szCs w:val="21"/>
                <w:lang w:val="en-US" w:eastAsia="zh-CN"/>
              </w:rPr>
              <w:t>2</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平均流量</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714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208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1</w:t>
            </w:r>
            <w:r>
              <w:rPr>
                <w:rFonts w:hint="eastAsia" w:eastAsia="仿宋_GB2312"/>
                <w:color w:val="000000"/>
                <w:szCs w:val="21"/>
                <w:lang w:val="en-US" w:eastAsia="zh-CN"/>
              </w:rPr>
              <w:t>0</w:t>
            </w: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64 </w:t>
            </w: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19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808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 </w:t>
            </w: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815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988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r>
      <w:tr>
        <w:trPr>
          <w:trHeight w:val="454" w:hRule="atLeast"/>
        </w:trPr>
        <w:tc>
          <w:tcPr>
            <w:tcW w:w="689"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合计水量</w:t>
            </w:r>
          </w:p>
        </w:tc>
        <w:tc>
          <w:tcPr>
            <w:tcW w:w="9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149.21 </w:t>
            </w:r>
          </w:p>
        </w:tc>
        <w:tc>
          <w:tcPr>
            <w:tcW w:w="865"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43.45 </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8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13</w:t>
            </w:r>
            <w:r>
              <w:rPr>
                <w:rFonts w:eastAsia="仿宋_GB2312"/>
                <w:color w:val="000000"/>
                <w:szCs w:val="21"/>
              </w:rPr>
              <w:t xml:space="preserve">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12"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13.46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3.92 </w:t>
            </w:r>
          </w:p>
        </w:tc>
        <w:tc>
          <w:tcPr>
            <w:tcW w:w="94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168.94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1.12 </w:t>
            </w:r>
          </w:p>
        </w:tc>
        <w:tc>
          <w:tcPr>
            <w:tcW w:w="661"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37"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45</w:t>
            </w:r>
            <w:r>
              <w:rPr>
                <w:rFonts w:eastAsia="仿宋_GB2312"/>
                <w:color w:val="000000"/>
                <w:szCs w:val="21"/>
              </w:rPr>
              <w:t xml:space="preserve">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170.49 </w:t>
            </w:r>
          </w:p>
        </w:tc>
        <w:tc>
          <w:tcPr>
            <w:tcW w:w="1088"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206.48 </w:t>
            </w:r>
          </w:p>
        </w:tc>
        <w:tc>
          <w:tcPr>
            <w:tcW w:w="1289"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22.</w:t>
            </w:r>
            <w:r>
              <w:rPr>
                <w:rFonts w:hint="eastAsia" w:eastAsia="仿宋_GB2312"/>
                <w:color w:val="000000"/>
                <w:szCs w:val="21"/>
                <w:lang w:val="en-US" w:eastAsia="zh-CN"/>
              </w:rPr>
              <w:t>08</w:t>
            </w:r>
            <w:r>
              <w:rPr>
                <w:rFonts w:eastAsia="仿宋_GB2312"/>
                <w:color w:val="000000"/>
                <w:szCs w:val="21"/>
              </w:rPr>
              <w:t xml:space="preserve"> </w:t>
            </w:r>
          </w:p>
        </w:tc>
      </w:tr>
    </w:tbl>
    <w:p>
      <w:pPr>
        <w:spacing w:line="360" w:lineRule="auto"/>
        <w:rPr>
          <w:rFonts w:eastAsia="仿宋_GB2312"/>
          <w:kern w:val="0"/>
          <w:sz w:val="20"/>
          <w:szCs w:val="20"/>
        </w:rPr>
      </w:pPr>
      <w:r>
        <w:rPr>
          <w:rFonts w:eastAsia="仿宋_GB2312"/>
          <w:kern w:val="0"/>
          <w:sz w:val="20"/>
          <w:szCs w:val="20"/>
        </w:rPr>
        <w:t>备注:水量平衡演算考虑了传播时间、河道蒸发、渗漏及未控取水等不平衡因素；本表取水即耗水。</w:t>
      </w:r>
    </w:p>
    <w:p>
      <w:pPr>
        <w:spacing w:line="360" w:lineRule="auto"/>
        <w:ind w:firstLine="500" w:firstLineChars="250"/>
        <w:jc w:val="left"/>
        <w:rPr>
          <w:rFonts w:eastAsia="仿宋_GB2312"/>
          <w:kern w:val="0"/>
          <w:sz w:val="20"/>
          <w:szCs w:val="20"/>
          <w:highlight w:val="yellow"/>
        </w:rPr>
      </w:pPr>
    </w:p>
    <w:p>
      <w:pPr>
        <w:spacing w:line="360" w:lineRule="auto"/>
        <w:ind w:firstLine="500" w:firstLineChars="250"/>
        <w:jc w:val="left"/>
        <w:rPr>
          <w:rFonts w:eastAsia="仿宋_GB2312"/>
          <w:kern w:val="0"/>
          <w:sz w:val="20"/>
          <w:szCs w:val="20"/>
          <w:highlight w:val="yellow"/>
        </w:rPr>
        <w:sectPr>
          <w:pgSz w:w="16840" w:h="11907" w:orient="landscape"/>
          <w:pgMar w:top="1440" w:right="1800" w:bottom="1440" w:left="1800" w:header="851" w:footer="1247" w:gutter="0"/>
          <w:cols w:space="720" w:num="1"/>
          <w:docGrid w:linePitch="286" w:charSpace="0"/>
        </w:sectPr>
      </w:pPr>
    </w:p>
    <w:p>
      <w:pPr>
        <w:spacing w:line="360" w:lineRule="auto"/>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4</w:t>
      </w:r>
    </w:p>
    <w:p>
      <w:pPr>
        <w:spacing w:line="360" w:lineRule="auto"/>
        <w:ind w:left="7" w:leftChars="-50" w:hanging="112" w:hangingChars="35"/>
        <w:jc w:val="center"/>
        <w:rPr>
          <w:rFonts w:eastAsia="仿宋_GB2312"/>
          <w:b/>
          <w:kern w:val="0"/>
          <w:sz w:val="32"/>
          <w:szCs w:val="32"/>
        </w:rPr>
      </w:pPr>
      <w:r>
        <w:rPr>
          <w:rFonts w:eastAsia="仿宋_GB2312"/>
          <w:b/>
          <w:kern w:val="0"/>
          <w:sz w:val="32"/>
          <w:szCs w:val="32"/>
        </w:rPr>
        <w:t>2020年11月至2021年6月小浪底水库以下干流河段水量调度控制指标</w:t>
      </w:r>
    </w:p>
    <w:p>
      <w:pPr>
        <w:spacing w:line="360" w:lineRule="auto"/>
        <w:ind w:left="-35" w:firstLine="500" w:firstLineChars="250"/>
        <w:jc w:val="right"/>
        <w:rPr>
          <w:rFonts w:eastAsia="仿宋_GB2312"/>
          <w:kern w:val="0"/>
          <w:sz w:val="20"/>
          <w:szCs w:val="20"/>
        </w:rPr>
      </w:pPr>
      <w:r>
        <w:rPr>
          <w:rFonts w:eastAsia="仿宋_GB2312"/>
          <w:kern w:val="0"/>
          <w:sz w:val="20"/>
          <w:szCs w:val="20"/>
        </w:rPr>
        <w:t>流量：立方米每秒，水量：亿立方米</w:t>
      </w:r>
    </w:p>
    <w:tbl>
      <w:tblPr>
        <w:tblStyle w:val="13"/>
        <w:tblW w:w="13654" w:type="dxa"/>
        <w:tblInd w:w="103" w:type="dxa"/>
        <w:tblLayout w:type="fixed"/>
        <w:tblCellMar>
          <w:top w:w="0" w:type="dxa"/>
          <w:left w:w="108" w:type="dxa"/>
          <w:bottom w:w="0" w:type="dxa"/>
          <w:right w:w="108" w:type="dxa"/>
        </w:tblCellMar>
      </w:tblPr>
      <w:tblGrid>
        <w:gridCol w:w="636"/>
        <w:gridCol w:w="846"/>
        <w:gridCol w:w="636"/>
        <w:gridCol w:w="636"/>
        <w:gridCol w:w="846"/>
        <w:gridCol w:w="636"/>
        <w:gridCol w:w="846"/>
        <w:gridCol w:w="636"/>
        <w:gridCol w:w="846"/>
        <w:gridCol w:w="794"/>
        <w:gridCol w:w="636"/>
        <w:gridCol w:w="846"/>
        <w:gridCol w:w="636"/>
        <w:gridCol w:w="846"/>
        <w:gridCol w:w="636"/>
        <w:gridCol w:w="846"/>
        <w:gridCol w:w="794"/>
        <w:gridCol w:w="1056"/>
      </w:tblGrid>
      <w:tr>
        <w:tblPrEx>
          <w:tblCellMar>
            <w:top w:w="0" w:type="dxa"/>
            <w:left w:w="108" w:type="dxa"/>
            <w:bottom w:w="0" w:type="dxa"/>
            <w:right w:w="108" w:type="dxa"/>
          </w:tblCellMar>
        </w:tblPrEx>
        <w:trPr>
          <w:trHeight w:val="454" w:hRule="atLeast"/>
        </w:trPr>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月份</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小浪底</w:t>
            </w:r>
            <w:r>
              <w:rPr>
                <w:rFonts w:eastAsia="仿宋_GB2312"/>
                <w:color w:val="000000"/>
                <w:kern w:val="0"/>
                <w:szCs w:val="21"/>
              </w:rPr>
              <w:br w:type="textWrapping"/>
            </w:r>
            <w:r>
              <w:rPr>
                <w:rFonts w:eastAsia="仿宋_GB2312"/>
                <w:color w:val="000000"/>
                <w:kern w:val="0"/>
                <w:szCs w:val="21"/>
              </w:rPr>
              <w:t>月均下</w:t>
            </w:r>
            <w:r>
              <w:rPr>
                <w:rFonts w:eastAsia="仿宋_GB2312"/>
                <w:color w:val="000000"/>
                <w:kern w:val="0"/>
                <w:szCs w:val="21"/>
              </w:rPr>
              <w:br w:type="textWrapping"/>
            </w:r>
            <w:r>
              <w:rPr>
                <w:rFonts w:eastAsia="仿宋_GB2312"/>
                <w:color w:val="000000"/>
                <w:kern w:val="0"/>
                <w:szCs w:val="21"/>
              </w:rPr>
              <w:t>泄流量</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区间</w:t>
            </w:r>
            <w:r>
              <w:rPr>
                <w:rFonts w:eastAsia="仿宋_GB2312"/>
                <w:color w:val="000000"/>
                <w:kern w:val="0"/>
                <w:szCs w:val="21"/>
              </w:rPr>
              <w:br w:type="textWrapping"/>
            </w:r>
            <w:r>
              <w:rPr>
                <w:rFonts w:eastAsia="仿宋_GB2312"/>
                <w:color w:val="000000"/>
                <w:kern w:val="0"/>
                <w:szCs w:val="21"/>
              </w:rPr>
              <w:t>加水</w:t>
            </w:r>
            <w:r>
              <w:rPr>
                <w:rFonts w:eastAsia="仿宋_GB2312"/>
                <w:color w:val="000000"/>
                <w:kern w:val="0"/>
                <w:szCs w:val="21"/>
              </w:rPr>
              <w:br w:type="textWrapping"/>
            </w:r>
            <w:r>
              <w:rPr>
                <w:rFonts w:eastAsia="仿宋_GB2312"/>
                <w:color w:val="000000"/>
                <w:kern w:val="0"/>
                <w:szCs w:val="21"/>
              </w:rPr>
              <w:t>流量</w:t>
            </w:r>
          </w:p>
        </w:tc>
        <w:tc>
          <w:tcPr>
            <w:tcW w:w="44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小浪底至高村</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高村</w:t>
            </w:r>
            <w:r>
              <w:rPr>
                <w:rFonts w:eastAsia="仿宋_GB2312"/>
                <w:color w:val="000000"/>
                <w:kern w:val="0"/>
                <w:szCs w:val="21"/>
              </w:rPr>
              <w:br w:type="textWrapping"/>
            </w:r>
            <w:r>
              <w:rPr>
                <w:rFonts w:eastAsia="仿宋_GB2312"/>
                <w:color w:val="000000"/>
                <w:kern w:val="0"/>
                <w:szCs w:val="21"/>
              </w:rPr>
              <w:t>月均</w:t>
            </w:r>
            <w:r>
              <w:rPr>
                <w:rFonts w:eastAsia="仿宋_GB2312"/>
                <w:color w:val="000000"/>
                <w:kern w:val="0"/>
                <w:szCs w:val="21"/>
              </w:rPr>
              <w:br w:type="textWrapping"/>
            </w:r>
            <w:r>
              <w:rPr>
                <w:rFonts w:eastAsia="仿宋_GB2312"/>
                <w:color w:val="000000"/>
                <w:kern w:val="0"/>
                <w:szCs w:val="21"/>
              </w:rPr>
              <w:t>流量</w:t>
            </w:r>
          </w:p>
        </w:tc>
        <w:tc>
          <w:tcPr>
            <w:tcW w:w="44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高村以下</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利津</w:t>
            </w:r>
            <w:r>
              <w:rPr>
                <w:rFonts w:eastAsia="仿宋_GB2312"/>
                <w:color w:val="000000"/>
                <w:kern w:val="0"/>
                <w:szCs w:val="21"/>
              </w:rPr>
              <w:br w:type="textWrapping"/>
            </w:r>
            <w:r>
              <w:rPr>
                <w:rFonts w:eastAsia="仿宋_GB2312"/>
                <w:color w:val="000000"/>
                <w:kern w:val="0"/>
                <w:szCs w:val="21"/>
              </w:rPr>
              <w:t>月均</w:t>
            </w:r>
            <w:r>
              <w:rPr>
                <w:rFonts w:eastAsia="仿宋_GB2312"/>
                <w:color w:val="000000"/>
                <w:kern w:val="0"/>
                <w:szCs w:val="21"/>
              </w:rPr>
              <w:br w:type="textWrapping"/>
            </w:r>
            <w:r>
              <w:rPr>
                <w:rFonts w:eastAsia="仿宋_GB2312"/>
                <w:color w:val="000000"/>
                <w:kern w:val="0"/>
                <w:szCs w:val="21"/>
              </w:rPr>
              <w:t>流量</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河南山东</w:t>
            </w:r>
            <w:r>
              <w:rPr>
                <w:rFonts w:eastAsia="仿宋_GB2312"/>
                <w:color w:val="000000"/>
                <w:kern w:val="0"/>
                <w:szCs w:val="21"/>
              </w:rPr>
              <w:br w:type="textWrapping"/>
            </w:r>
            <w:r>
              <w:rPr>
                <w:rFonts w:eastAsia="仿宋_GB2312"/>
                <w:color w:val="000000"/>
                <w:kern w:val="0"/>
                <w:szCs w:val="21"/>
              </w:rPr>
              <w:t>河北取水</w:t>
            </w:r>
            <w:r>
              <w:rPr>
                <w:rFonts w:eastAsia="仿宋_GB2312"/>
                <w:color w:val="000000"/>
                <w:kern w:val="0"/>
                <w:szCs w:val="21"/>
              </w:rPr>
              <w:br w:type="textWrapping"/>
            </w:r>
            <w:r>
              <w:rPr>
                <w:rFonts w:eastAsia="仿宋_GB2312"/>
                <w:color w:val="000000"/>
                <w:kern w:val="0"/>
                <w:szCs w:val="21"/>
              </w:rPr>
              <w:t>总量</w:t>
            </w:r>
          </w:p>
        </w:tc>
      </w:tr>
      <w:tr>
        <w:tblPrEx>
          <w:tblCellMar>
            <w:top w:w="0" w:type="dxa"/>
            <w:left w:w="108" w:type="dxa"/>
            <w:bottom w:w="0" w:type="dxa"/>
            <w:right w:w="108" w:type="dxa"/>
          </w:tblCellMar>
        </w:tblPrEx>
        <w:trPr>
          <w:trHeight w:val="454" w:hRule="atLeast"/>
        </w:trPr>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w:t>
            </w:r>
            <w:r>
              <w:rPr>
                <w:rFonts w:eastAsia="仿宋_GB2312"/>
                <w:color w:val="000000"/>
                <w:kern w:val="0"/>
                <w:szCs w:val="21"/>
              </w:rPr>
              <w:br w:type="textWrapping"/>
            </w:r>
            <w:r>
              <w:rPr>
                <w:rFonts w:eastAsia="仿宋_GB2312"/>
                <w:color w:val="000000"/>
                <w:kern w:val="0"/>
                <w:szCs w:val="21"/>
              </w:rPr>
              <w:t>取水量</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山东</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山东</w:t>
            </w:r>
            <w:r>
              <w:rPr>
                <w:rFonts w:eastAsia="仿宋_GB2312"/>
                <w:color w:val="000000"/>
                <w:kern w:val="0"/>
                <w:szCs w:val="21"/>
              </w:rPr>
              <w:br w:type="textWrapping"/>
            </w:r>
            <w:r>
              <w:rPr>
                <w:rFonts w:eastAsia="仿宋_GB2312"/>
                <w:color w:val="000000"/>
                <w:kern w:val="0"/>
                <w:szCs w:val="21"/>
              </w:rPr>
              <w:t>取水量</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河北</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河北</w:t>
            </w:r>
            <w:r>
              <w:rPr>
                <w:rFonts w:eastAsia="仿宋_GB2312"/>
                <w:color w:val="000000"/>
                <w:kern w:val="0"/>
                <w:szCs w:val="21"/>
              </w:rPr>
              <w:br w:type="textWrapping"/>
            </w:r>
            <w:r>
              <w:rPr>
                <w:rFonts w:eastAsia="仿宋_GB2312"/>
                <w:color w:val="000000"/>
                <w:kern w:val="0"/>
                <w:szCs w:val="21"/>
              </w:rPr>
              <w:t>取水量</w:t>
            </w: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河南</w:t>
            </w:r>
            <w:r>
              <w:rPr>
                <w:rFonts w:eastAsia="仿宋_GB2312"/>
                <w:color w:val="000000"/>
                <w:kern w:val="0"/>
                <w:szCs w:val="21"/>
              </w:rPr>
              <w:br w:type="textWrapping"/>
            </w:r>
            <w:r>
              <w:rPr>
                <w:rFonts w:eastAsia="仿宋_GB2312"/>
                <w:color w:val="000000"/>
                <w:kern w:val="0"/>
                <w:szCs w:val="21"/>
              </w:rPr>
              <w:t>取水量</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河北</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河北</w:t>
            </w:r>
            <w:r>
              <w:rPr>
                <w:rFonts w:eastAsia="仿宋_GB2312"/>
                <w:color w:val="000000"/>
                <w:kern w:val="0"/>
                <w:szCs w:val="21"/>
              </w:rPr>
              <w:br w:type="textWrapping"/>
            </w:r>
            <w:r>
              <w:rPr>
                <w:rFonts w:eastAsia="仿宋_GB2312"/>
                <w:color w:val="000000"/>
                <w:kern w:val="0"/>
                <w:szCs w:val="21"/>
              </w:rPr>
              <w:t>取水量</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山东</w:t>
            </w:r>
            <w:r>
              <w:rPr>
                <w:rFonts w:eastAsia="仿宋_GB2312"/>
                <w:color w:val="000000"/>
                <w:kern w:val="0"/>
                <w:szCs w:val="21"/>
              </w:rPr>
              <w:br w:type="textWrapping"/>
            </w:r>
            <w:r>
              <w:rPr>
                <w:rFonts w:eastAsia="仿宋_GB2312"/>
                <w:color w:val="000000"/>
                <w:kern w:val="0"/>
                <w:szCs w:val="21"/>
              </w:rPr>
              <w:t>取水</w:t>
            </w:r>
            <w:r>
              <w:rPr>
                <w:rFonts w:eastAsia="仿宋_GB2312"/>
                <w:color w:val="000000"/>
                <w:kern w:val="0"/>
                <w:szCs w:val="21"/>
              </w:rPr>
              <w:br w:type="textWrapping"/>
            </w:r>
            <w:r>
              <w:rPr>
                <w:rFonts w:eastAsia="仿宋_GB2312"/>
                <w:color w:val="000000"/>
                <w:kern w:val="0"/>
                <w:szCs w:val="21"/>
              </w:rPr>
              <w:t>流量</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山东</w:t>
            </w:r>
            <w:r>
              <w:rPr>
                <w:rFonts w:eastAsia="仿宋_GB2312"/>
                <w:color w:val="000000"/>
                <w:kern w:val="0"/>
                <w:szCs w:val="21"/>
              </w:rPr>
              <w:br w:type="textWrapping"/>
            </w:r>
            <w:r>
              <w:rPr>
                <w:rFonts w:eastAsia="仿宋_GB2312"/>
                <w:color w:val="000000"/>
                <w:kern w:val="0"/>
                <w:szCs w:val="21"/>
              </w:rPr>
              <w:t>取水量</w:t>
            </w: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28</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52</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1.35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0.18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62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1.60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550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0.11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46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1.20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173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4.48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400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8.92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580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28</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68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1.81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0.03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41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1.10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0.13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54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1.45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47</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3.94</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300</w:t>
            </w:r>
          </w:p>
        </w:tc>
        <w:tc>
          <w:tcPr>
            <w:tcW w:w="105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8.</w:t>
            </w:r>
            <w:r>
              <w:rPr>
                <w:rFonts w:hint="eastAsia" w:eastAsia="仿宋_GB2312"/>
                <w:color w:val="000000"/>
                <w:szCs w:val="21"/>
                <w:lang w:val="en-US" w:eastAsia="zh-CN"/>
              </w:rPr>
              <w:t>46</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540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27</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5</w:t>
            </w:r>
            <w:r>
              <w:rPr>
                <w:rFonts w:hint="eastAsia" w:eastAsia="仿宋_GB2312"/>
                <w:color w:val="000000"/>
                <w:szCs w:val="21"/>
                <w:lang w:val="en-US" w:eastAsia="zh-CN"/>
              </w:rPr>
              <w:t>0</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34</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hint="eastAsia" w:eastAsia="仿宋_GB2312"/>
                <w:color w:val="000000"/>
                <w:szCs w:val="21"/>
                <w:lang w:val="en-US" w:eastAsia="zh-CN"/>
              </w:rPr>
              <w:t>8</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0.2</w:t>
            </w:r>
            <w:r>
              <w:rPr>
                <w:rFonts w:hint="eastAsia" w:eastAsia="仿宋_GB2312"/>
                <w:color w:val="000000"/>
                <w:szCs w:val="21"/>
                <w:lang w:val="en-US" w:eastAsia="zh-CN"/>
              </w:rPr>
              <w:t>1</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22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0.60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480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0.11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35</w:t>
            </w:r>
          </w:p>
        </w:tc>
        <w:tc>
          <w:tcPr>
            <w:tcW w:w="84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0.94</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11</w:t>
            </w:r>
            <w:r>
              <w:rPr>
                <w:rFonts w:hint="eastAsia" w:eastAsia="仿宋_GB2312"/>
                <w:color w:val="000000"/>
                <w:szCs w:val="21"/>
                <w:lang w:val="en-US" w:eastAsia="zh-CN"/>
              </w:rPr>
              <w:t>0</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2.95</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300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r>
              <w:rPr>
                <w:rFonts w:hint="eastAsia" w:eastAsia="仿宋_GB2312"/>
                <w:color w:val="000000"/>
                <w:szCs w:val="21"/>
                <w:lang w:val="en-US" w:eastAsia="zh-CN"/>
              </w:rPr>
              <w:t>15</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770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33</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88</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13</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5</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36</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r>
              <w:rPr>
                <w:rFonts w:hint="eastAsia" w:eastAsia="仿宋_GB2312"/>
                <w:color w:val="000000"/>
                <w:szCs w:val="21"/>
                <w:lang w:val="en-US" w:eastAsia="zh-CN"/>
              </w:rPr>
              <w:t>2</w:t>
            </w:r>
            <w:r>
              <w:rPr>
                <w:rFonts w:eastAsia="仿宋_GB2312"/>
                <w:color w:val="000000"/>
                <w:szCs w:val="21"/>
              </w:rPr>
              <w:t>0</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3</w:t>
            </w:r>
          </w:p>
        </w:tc>
        <w:tc>
          <w:tcPr>
            <w:tcW w:w="84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0.3</w:t>
            </w:r>
            <w:r>
              <w:rPr>
                <w:rFonts w:hint="eastAsia" w:eastAsia="仿宋_GB2312"/>
                <w:color w:val="000000"/>
                <w:szCs w:val="21"/>
                <w:lang w:val="en-US" w:eastAsia="zh-CN"/>
              </w:rPr>
              <w:t>1</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230</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5.56</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50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8.36</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1200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34</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eastAsia="zh-CN"/>
              </w:rPr>
            </w:pPr>
            <w:r>
              <w:rPr>
                <w:rFonts w:eastAsia="仿宋_GB2312"/>
                <w:color w:val="000000"/>
                <w:szCs w:val="21"/>
              </w:rPr>
              <w:t>11</w:t>
            </w:r>
            <w:r>
              <w:rPr>
                <w:rFonts w:hint="eastAsia" w:eastAsia="仿宋_GB2312"/>
                <w:color w:val="000000"/>
                <w:szCs w:val="21"/>
                <w:lang w:val="en-US" w:eastAsia="zh-CN"/>
              </w:rPr>
              <w:t>3</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r>
              <w:rPr>
                <w:rFonts w:hint="eastAsia" w:eastAsia="仿宋_GB2312"/>
                <w:color w:val="000000"/>
                <w:szCs w:val="21"/>
                <w:lang w:val="en-US" w:eastAsia="zh-CN"/>
              </w:rPr>
              <w:t>03</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6</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0.4</w:t>
            </w:r>
            <w:r>
              <w:rPr>
                <w:rFonts w:hint="eastAsia" w:eastAsia="仿宋_GB2312"/>
                <w:color w:val="000000"/>
                <w:szCs w:val="21"/>
                <w:lang w:val="en-US" w:eastAsia="zh-CN"/>
              </w:rPr>
              <w:t>3</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990</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3</w:t>
            </w:r>
            <w:r>
              <w:rPr>
                <w:rFonts w:hint="eastAsia" w:eastAsia="仿宋_GB2312"/>
                <w:color w:val="000000"/>
                <w:szCs w:val="21"/>
                <w:lang w:val="en-US" w:eastAsia="zh-CN"/>
              </w:rPr>
              <w:t>0</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0.8</w:t>
            </w:r>
            <w:r>
              <w:rPr>
                <w:rFonts w:hint="eastAsia" w:eastAsia="仿宋_GB2312"/>
                <w:color w:val="000000"/>
                <w:szCs w:val="21"/>
                <w:lang w:val="en-US" w:eastAsia="zh-CN"/>
              </w:rPr>
              <w:t>0</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r>
              <w:rPr>
                <w:rFonts w:hint="eastAsia" w:eastAsia="仿宋_GB2312"/>
                <w:color w:val="000000"/>
                <w:szCs w:val="21"/>
                <w:lang w:val="en-US" w:eastAsia="zh-CN"/>
              </w:rPr>
              <w:t>1</w:t>
            </w:r>
            <w:r>
              <w:rPr>
                <w:rFonts w:eastAsia="仿宋_GB2312"/>
                <w:color w:val="000000"/>
                <w:szCs w:val="21"/>
              </w:rPr>
              <w:t xml:space="preserve">3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11.05</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550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15.31</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1100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34</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127</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r>
              <w:rPr>
                <w:rFonts w:hint="eastAsia" w:eastAsia="仿宋_GB2312"/>
                <w:color w:val="000000"/>
                <w:szCs w:val="21"/>
                <w:lang w:val="en-US" w:eastAsia="zh-CN"/>
              </w:rPr>
              <w:t>29</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7</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0.4</w:t>
            </w:r>
            <w:r>
              <w:rPr>
                <w:rFonts w:hint="eastAsia" w:eastAsia="仿宋_GB2312"/>
                <w:color w:val="000000"/>
                <w:szCs w:val="21"/>
                <w:lang w:val="en-US" w:eastAsia="zh-CN"/>
              </w:rPr>
              <w:t>4</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900</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5</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65</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330</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8.55</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540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12.93</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1500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45</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26</w:t>
            </w:r>
          </w:p>
        </w:tc>
        <w:tc>
          <w:tcPr>
            <w:tcW w:w="84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3.</w:t>
            </w:r>
            <w:r>
              <w:rPr>
                <w:rFonts w:hint="eastAsia" w:eastAsia="仿宋_GB2312"/>
                <w:color w:val="000000"/>
                <w:szCs w:val="21"/>
                <w:lang w:val="en-US" w:eastAsia="zh-CN"/>
              </w:rPr>
              <w:t>37</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19</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0.5</w:t>
            </w:r>
            <w:r>
              <w:rPr>
                <w:rFonts w:hint="eastAsia" w:eastAsia="仿宋_GB2312"/>
                <w:color w:val="000000"/>
                <w:szCs w:val="21"/>
                <w:lang w:val="en-US" w:eastAsia="zh-CN"/>
              </w:rPr>
              <w:t>1</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1200</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3</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0.6</w:t>
            </w:r>
            <w:r>
              <w:rPr>
                <w:rFonts w:hint="eastAsia" w:eastAsia="仿宋_GB2312"/>
                <w:color w:val="000000"/>
                <w:szCs w:val="21"/>
                <w:lang w:val="en-US" w:eastAsia="zh-CN"/>
              </w:rPr>
              <w:t>2</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264</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7.07</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900</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11.57</w:t>
            </w:r>
            <w:r>
              <w:rPr>
                <w:rFonts w:eastAsia="仿宋_GB2312"/>
                <w:color w:val="000000"/>
                <w:szCs w:val="21"/>
              </w:rPr>
              <w:t xml:space="preserve"> </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6</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1600</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48</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171</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4.</w:t>
            </w:r>
            <w:r>
              <w:rPr>
                <w:rFonts w:hint="eastAsia" w:eastAsia="仿宋_GB2312"/>
                <w:color w:val="000000"/>
                <w:szCs w:val="21"/>
                <w:lang w:val="en-US" w:eastAsia="zh-CN"/>
              </w:rPr>
              <w:t>44</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1</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w:t>
            </w:r>
            <w:r>
              <w:rPr>
                <w:rFonts w:hint="eastAsia" w:eastAsia="仿宋_GB2312"/>
                <w:color w:val="000000"/>
                <w:szCs w:val="21"/>
                <w:lang w:val="en-US" w:eastAsia="zh-CN"/>
              </w:rPr>
              <w:t>54</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14</w:t>
            </w:r>
            <w:r>
              <w:rPr>
                <w:rFonts w:hint="eastAsia" w:eastAsia="仿宋_GB2312"/>
                <w:color w:val="000000"/>
                <w:szCs w:val="21"/>
                <w:lang w:val="en-US" w:eastAsia="zh-CN"/>
              </w:rPr>
              <w:t>70</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eastAsia="仿宋_GB2312"/>
                <w:color w:val="000000"/>
                <w:szCs w:val="21"/>
                <w:lang w:val="en-US" w:eastAsia="zh-CN"/>
              </w:rPr>
            </w:pPr>
            <w:r>
              <w:rPr>
                <w:rFonts w:eastAsia="仿宋_GB2312"/>
                <w:color w:val="000000"/>
                <w:szCs w:val="21"/>
              </w:rPr>
              <w:t>2</w:t>
            </w:r>
            <w:r>
              <w:rPr>
                <w:rFonts w:hint="eastAsia" w:eastAsia="仿宋_GB2312"/>
                <w:color w:val="000000"/>
                <w:szCs w:val="21"/>
                <w:lang w:val="en-US" w:eastAsia="zh-CN"/>
              </w:rPr>
              <w:t>7</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0.7</w:t>
            </w:r>
            <w:r>
              <w:rPr>
                <w:rFonts w:hint="eastAsia" w:eastAsia="仿宋_GB2312"/>
                <w:color w:val="000000"/>
                <w:szCs w:val="21"/>
                <w:lang w:val="en-US" w:eastAsia="zh-CN"/>
              </w:rPr>
              <w:t>0</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271</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7.</w:t>
            </w:r>
            <w:r>
              <w:rPr>
                <w:rFonts w:hint="eastAsia" w:eastAsia="仿宋_GB2312"/>
                <w:color w:val="000000"/>
                <w:szCs w:val="21"/>
                <w:lang w:val="en-US" w:eastAsia="zh-CN"/>
              </w:rPr>
              <w:t>02</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9</w:t>
            </w:r>
            <w:r>
              <w:rPr>
                <w:rFonts w:hint="eastAsia" w:eastAsia="仿宋_GB2312"/>
                <w:color w:val="000000"/>
                <w:szCs w:val="21"/>
                <w:lang w:val="en-US" w:eastAsia="zh-CN"/>
              </w:rPr>
              <w:t>50</w:t>
            </w:r>
          </w:p>
        </w:tc>
        <w:tc>
          <w:tcPr>
            <w:tcW w:w="105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eastAsia="仿宋_GB2312"/>
                <w:color w:val="000000"/>
                <w:szCs w:val="21"/>
              </w:rPr>
              <w:t>1</w:t>
            </w:r>
            <w:r>
              <w:rPr>
                <w:rFonts w:hint="eastAsia" w:eastAsia="仿宋_GB2312"/>
                <w:color w:val="000000"/>
                <w:szCs w:val="21"/>
                <w:lang w:val="en-US" w:eastAsia="zh-CN"/>
              </w:rPr>
              <w:t>2.70</w:t>
            </w: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平均</w:t>
            </w:r>
            <w:r>
              <w:rPr>
                <w:rFonts w:eastAsia="仿宋_GB2312"/>
                <w:color w:val="000000"/>
                <w:szCs w:val="21"/>
              </w:rPr>
              <w:br w:type="textWrapping"/>
            </w:r>
            <w:r>
              <w:rPr>
                <w:rFonts w:eastAsia="仿宋_GB2312"/>
                <w:color w:val="000000"/>
                <w:szCs w:val="21"/>
              </w:rPr>
              <w:t>流量</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988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35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99</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3</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16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8</w:t>
            </w:r>
            <w:r>
              <w:rPr>
                <w:rFonts w:hint="eastAsia" w:eastAsia="仿宋_GB2312"/>
                <w:color w:val="000000"/>
                <w:szCs w:val="21"/>
                <w:lang w:val="en-US" w:eastAsia="zh-CN"/>
              </w:rPr>
              <w:t>40</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w:t>
            </w:r>
            <w:r>
              <w:rPr>
                <w:rFonts w:hint="eastAsia" w:eastAsia="仿宋_GB2312"/>
                <w:color w:val="000000"/>
                <w:szCs w:val="21"/>
                <w:lang w:val="en-US" w:eastAsia="zh-CN"/>
              </w:rPr>
              <w:t>6</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17</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42</w:t>
            </w:r>
            <w:r>
              <w:rPr>
                <w:rFonts w:eastAsia="仿宋_GB2312"/>
                <w:color w:val="000000"/>
                <w:szCs w:val="21"/>
              </w:rPr>
              <w:t xml:space="preserve"> </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526</w:t>
            </w:r>
            <w:r>
              <w:rPr>
                <w:rFonts w:eastAsia="仿宋_GB2312"/>
                <w:color w:val="000000"/>
                <w:szCs w:val="21"/>
              </w:rPr>
              <w:t xml:space="preserve"> </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454"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合计</w:t>
            </w:r>
            <w:r>
              <w:rPr>
                <w:rFonts w:eastAsia="仿宋_GB2312"/>
                <w:color w:val="000000"/>
                <w:szCs w:val="21"/>
              </w:rPr>
              <w:br w:type="textWrapping"/>
            </w:r>
            <w:r>
              <w:rPr>
                <w:rFonts w:eastAsia="仿宋_GB2312"/>
                <w:color w:val="000000"/>
                <w:szCs w:val="21"/>
              </w:rPr>
              <w:t>水量</w:t>
            </w: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206.48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7.24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0.76</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2.</w:t>
            </w:r>
            <w:r>
              <w:rPr>
                <w:rFonts w:hint="eastAsia" w:eastAsia="仿宋_GB2312"/>
                <w:color w:val="000000"/>
                <w:szCs w:val="21"/>
                <w:lang w:val="en-US" w:eastAsia="zh-CN"/>
              </w:rPr>
              <w:t>70</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 xml:space="preserve">3.30 </w:t>
            </w:r>
          </w:p>
        </w:tc>
        <w:tc>
          <w:tcPr>
            <w:tcW w:w="794"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17</w:t>
            </w:r>
            <w:r>
              <w:rPr>
                <w:rFonts w:hint="eastAsia" w:eastAsia="仿宋_GB2312"/>
                <w:color w:val="000000"/>
                <w:szCs w:val="21"/>
                <w:lang w:val="en-US" w:eastAsia="zh-CN"/>
              </w:rPr>
              <w:t>5.59</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3.</w:t>
            </w:r>
            <w:r>
              <w:rPr>
                <w:rFonts w:hint="eastAsia" w:eastAsia="仿宋_GB2312"/>
                <w:color w:val="000000"/>
                <w:szCs w:val="21"/>
                <w:lang w:val="en-US" w:eastAsia="zh-CN"/>
              </w:rPr>
              <w:t>43</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3.59</w:t>
            </w:r>
            <w:r>
              <w:rPr>
                <w:rFonts w:eastAsia="仿宋_GB2312"/>
                <w:color w:val="000000"/>
                <w:szCs w:val="21"/>
              </w:rPr>
              <w:t xml:space="preserve"> </w:t>
            </w:r>
          </w:p>
        </w:tc>
        <w:tc>
          <w:tcPr>
            <w:tcW w:w="63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5</w:t>
            </w:r>
            <w:r>
              <w:rPr>
                <w:rFonts w:hint="eastAsia" w:eastAsia="仿宋_GB2312"/>
                <w:color w:val="000000"/>
                <w:szCs w:val="21"/>
                <w:lang w:val="en-US" w:eastAsia="zh-CN"/>
              </w:rPr>
              <w:t>0.62</w:t>
            </w:r>
            <w:r>
              <w:rPr>
                <w:rFonts w:eastAsia="仿宋_GB2312"/>
                <w:color w:val="000000"/>
                <w:szCs w:val="21"/>
              </w:rPr>
              <w:t xml:space="preserve"> </w:t>
            </w:r>
          </w:p>
        </w:tc>
        <w:tc>
          <w:tcPr>
            <w:tcW w:w="794"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000000"/>
                <w:szCs w:val="21"/>
                <w:lang w:val="en-US" w:eastAsia="zh-CN"/>
              </w:rPr>
            </w:pPr>
            <w:r>
              <w:rPr>
                <w:rFonts w:hint="eastAsia" w:eastAsia="仿宋_GB2312"/>
                <w:color w:val="000000"/>
                <w:szCs w:val="21"/>
                <w:lang w:val="en-US" w:eastAsia="zh-CN"/>
              </w:rPr>
              <w:t>109.94</w:t>
            </w:r>
          </w:p>
        </w:tc>
        <w:tc>
          <w:tcPr>
            <w:tcW w:w="1056" w:type="dxa"/>
            <w:tcBorders>
              <w:top w:val="nil"/>
              <w:left w:val="nil"/>
              <w:bottom w:val="single" w:color="auto" w:sz="4" w:space="0"/>
              <w:right w:val="single" w:color="auto" w:sz="4" w:space="0"/>
            </w:tcBorders>
            <w:shd w:val="clear" w:color="auto" w:fill="auto"/>
            <w:vAlign w:val="center"/>
          </w:tcPr>
          <w:p>
            <w:pPr>
              <w:jc w:val="center"/>
              <w:rPr>
                <w:rFonts w:eastAsia="仿宋_GB2312"/>
                <w:color w:val="000000"/>
                <w:szCs w:val="21"/>
              </w:rPr>
            </w:pPr>
            <w:r>
              <w:rPr>
                <w:rFonts w:hint="eastAsia" w:eastAsia="仿宋_GB2312"/>
                <w:color w:val="000000"/>
                <w:szCs w:val="21"/>
                <w:lang w:val="en-US" w:eastAsia="zh-CN"/>
              </w:rPr>
              <w:t>84.40</w:t>
            </w:r>
            <w:r>
              <w:rPr>
                <w:rFonts w:eastAsia="仿宋_GB2312"/>
                <w:color w:val="000000"/>
                <w:szCs w:val="21"/>
              </w:rPr>
              <w:t xml:space="preserve"> </w:t>
            </w:r>
          </w:p>
        </w:tc>
      </w:tr>
    </w:tbl>
    <w:p>
      <w:pPr>
        <w:spacing w:line="360" w:lineRule="auto"/>
        <w:jc w:val="left"/>
        <w:rPr>
          <w:rFonts w:eastAsia="仿宋_GB2312"/>
          <w:kern w:val="0"/>
          <w:sz w:val="20"/>
          <w:szCs w:val="20"/>
        </w:rPr>
      </w:pPr>
      <w:r>
        <w:rPr>
          <w:rFonts w:eastAsia="仿宋_GB2312"/>
          <w:kern w:val="0"/>
          <w:sz w:val="20"/>
          <w:szCs w:val="20"/>
        </w:rPr>
        <w:t>备注:水量平衡演算考虑了传播时间、河道蒸发、渗漏及未控取水等不平衡因素；本表取水即耗水</w:t>
      </w:r>
      <w:r>
        <w:rPr>
          <w:rFonts w:eastAsia="仿宋_GB2312"/>
          <w:sz w:val="20"/>
        </w:rPr>
        <w:t>。</w:t>
      </w:r>
    </w:p>
    <w:p>
      <w:pPr>
        <w:spacing w:line="360" w:lineRule="auto"/>
        <w:ind w:left="-35" w:firstLine="500" w:firstLineChars="250"/>
        <w:jc w:val="center"/>
        <w:rPr>
          <w:rFonts w:eastAsia="仿宋_GB2312"/>
          <w:kern w:val="0"/>
          <w:sz w:val="20"/>
          <w:szCs w:val="20"/>
        </w:rPr>
        <w:sectPr>
          <w:pgSz w:w="16840" w:h="11907" w:orient="landscape"/>
          <w:pgMar w:top="2098" w:right="1531" w:bottom="1588" w:left="1440" w:header="851" w:footer="1247" w:gutter="0"/>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before="430" w:beforeLines="150" w:line="240" w:lineRule="auto"/>
        <w:jc w:val="left"/>
        <w:textAlignment w:val="auto"/>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5</w:t>
      </w:r>
    </w:p>
    <w:p>
      <w:pPr>
        <w:spacing w:line="360" w:lineRule="auto"/>
        <w:ind w:left="7" w:leftChars="-50" w:hanging="112" w:hangingChars="35"/>
        <w:jc w:val="center"/>
        <w:rPr>
          <w:rFonts w:eastAsia="仿宋_GB2312"/>
          <w:b/>
          <w:kern w:val="0"/>
          <w:sz w:val="32"/>
          <w:szCs w:val="32"/>
        </w:rPr>
      </w:pPr>
      <w:r>
        <w:rPr>
          <w:rFonts w:hint="eastAsia" w:eastAsia="仿宋_GB2312"/>
          <w:b/>
          <w:kern w:val="0"/>
          <w:sz w:val="32"/>
          <w:szCs w:val="32"/>
        </w:rPr>
        <w:t>重点</w:t>
      </w:r>
      <w:r>
        <w:rPr>
          <w:rFonts w:eastAsia="仿宋_GB2312"/>
          <w:b/>
          <w:kern w:val="0"/>
          <w:sz w:val="32"/>
          <w:szCs w:val="32"/>
        </w:rPr>
        <w:t>支流各控制断面生态流量和最小流量控制指标及保证率</w:t>
      </w:r>
    </w:p>
    <w:tbl>
      <w:tblPr>
        <w:tblStyle w:val="13"/>
        <w:tblW w:w="13897" w:type="dxa"/>
        <w:tblInd w:w="0" w:type="dxa"/>
        <w:tblLayout w:type="fixed"/>
        <w:tblCellMar>
          <w:top w:w="15" w:type="dxa"/>
          <w:left w:w="15" w:type="dxa"/>
          <w:bottom w:w="15" w:type="dxa"/>
          <w:right w:w="15" w:type="dxa"/>
        </w:tblCellMar>
      </w:tblPr>
      <w:tblGrid>
        <w:gridCol w:w="1531"/>
        <w:gridCol w:w="2028"/>
        <w:gridCol w:w="1778"/>
        <w:gridCol w:w="3391"/>
        <w:gridCol w:w="1779"/>
        <w:gridCol w:w="3390"/>
      </w:tblGrid>
      <w:tr>
        <w:tblPrEx>
          <w:tblCellMar>
            <w:top w:w="15" w:type="dxa"/>
            <w:left w:w="15" w:type="dxa"/>
            <w:bottom w:w="15" w:type="dxa"/>
            <w:right w:w="15" w:type="dxa"/>
          </w:tblCellMar>
        </w:tblPrEx>
        <w:trPr>
          <w:trHeight w:val="327" w:hRule="exac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河流</w:t>
            </w: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水文断面</w:t>
            </w:r>
          </w:p>
        </w:tc>
        <w:tc>
          <w:tcPr>
            <w:tcW w:w="5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生态基流</w:t>
            </w:r>
            <w:r>
              <w:rPr>
                <w:rStyle w:val="45"/>
                <w:rFonts w:eastAsia="仿宋"/>
                <w:sz w:val="21"/>
                <w:szCs w:val="21"/>
                <w:lang w:bidi="ar"/>
              </w:rPr>
              <w:t>或日均最小流量</w:t>
            </w:r>
          </w:p>
        </w:tc>
        <w:tc>
          <w:tcPr>
            <w:tcW w:w="5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月均最小生态流量</w:t>
            </w:r>
          </w:p>
        </w:tc>
      </w:tr>
      <w:tr>
        <w:tblPrEx>
          <w:tblCellMar>
            <w:top w:w="15" w:type="dxa"/>
            <w:left w:w="15" w:type="dxa"/>
            <w:bottom w:w="15" w:type="dxa"/>
            <w:right w:w="15" w:type="dxa"/>
          </w:tblCellMar>
        </w:tblPrEx>
        <w:trPr>
          <w:trHeight w:val="312"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 xml:space="preserve">指标 </w:t>
            </w:r>
            <w:r>
              <w:rPr>
                <w:rFonts w:eastAsia="仿宋"/>
                <w:color w:val="000000"/>
                <w:kern w:val="0"/>
                <w:szCs w:val="21"/>
                <w:lang w:bidi="ar"/>
              </w:rPr>
              <w:br w:type="textWrapping"/>
            </w:r>
            <w:r>
              <w:rPr>
                <w:rFonts w:eastAsia="仿宋"/>
                <w:color w:val="000000"/>
                <w:kern w:val="0"/>
                <w:szCs w:val="21"/>
                <w:lang w:bidi="ar"/>
              </w:rPr>
              <w:t xml:space="preserve">（立方米每秒）          </w:t>
            </w:r>
          </w:p>
        </w:tc>
        <w:tc>
          <w:tcPr>
            <w:tcW w:w="3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保证率（％）</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 xml:space="preserve">指标 </w:t>
            </w:r>
            <w:r>
              <w:rPr>
                <w:rFonts w:eastAsia="仿宋"/>
                <w:color w:val="000000"/>
                <w:kern w:val="0"/>
                <w:szCs w:val="21"/>
                <w:lang w:bidi="ar"/>
              </w:rPr>
              <w:br w:type="textWrapping"/>
            </w:r>
            <w:r>
              <w:rPr>
                <w:rFonts w:eastAsia="仿宋"/>
                <w:color w:val="000000"/>
                <w:kern w:val="0"/>
                <w:szCs w:val="21"/>
                <w:lang w:bidi="ar"/>
              </w:rPr>
              <w:t xml:space="preserve">（立方米每秒）         </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保证率（％）</w:t>
            </w:r>
          </w:p>
        </w:tc>
      </w:tr>
      <w:tr>
        <w:tblPrEx>
          <w:tblCellMar>
            <w:top w:w="15" w:type="dxa"/>
            <w:left w:w="15" w:type="dxa"/>
            <w:bottom w:w="15" w:type="dxa"/>
            <w:right w:w="15" w:type="dxa"/>
          </w:tblCellMar>
        </w:tblPrEx>
        <w:trPr>
          <w:trHeight w:val="312"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洮河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红旗（入黄站）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27</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30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湟水</w:t>
            </w:r>
            <w:r>
              <w:rPr>
                <w:rFonts w:eastAsia="仿宋"/>
                <w:color w:val="000000"/>
                <w:kern w:val="0"/>
                <w:szCs w:val="21"/>
                <w:lang w:bidi="ar"/>
              </w:rPr>
              <w:br w:type="textWrapping"/>
            </w:r>
            <w:r>
              <w:rPr>
                <w:rFonts w:eastAsia="仿宋"/>
                <w:color w:val="000000"/>
                <w:kern w:val="0"/>
                <w:szCs w:val="21"/>
                <w:lang w:bidi="ar"/>
              </w:rPr>
              <w:t>（含大通河）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天堂寺（省界站）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8</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连城</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享堂（入黄站）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10</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民和（入黄站）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8</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渭河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东岔（省界站）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北道（省界站）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雨落坪（省界站）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杨家坪（省界站）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林家村</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5</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华县（入黄站）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12</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汾河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河津（入黄站）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80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伊洛河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河口街（省界站）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2.1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黑石关（入黄站）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4</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沁河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润城（省界站）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五龙口（控制站）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5</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武陟（入黄站）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3.3</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大汶河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戴村坝（入黄站）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80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北洛河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太白（省界站）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0.2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状头（入渭站）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1.3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无定河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河口（省界站）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0.72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r>
        <w:tblPrEx>
          <w:tblCellMar>
            <w:top w:w="15" w:type="dxa"/>
            <w:left w:w="15" w:type="dxa"/>
            <w:bottom w:w="15" w:type="dxa"/>
            <w:right w:w="15" w:type="dxa"/>
          </w:tblCellMar>
        </w:tblPrEx>
        <w:trPr>
          <w:trHeight w:val="283"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白家川（入黄站）</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仿宋"/>
                <w:color w:val="000000"/>
                <w:szCs w:val="21"/>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3.65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仿宋"/>
                <w:color w:val="000000"/>
                <w:szCs w:val="21"/>
              </w:rPr>
            </w:pPr>
            <w:r>
              <w:rPr>
                <w:rFonts w:eastAsia="仿宋"/>
                <w:color w:val="000000"/>
                <w:kern w:val="0"/>
                <w:szCs w:val="21"/>
                <w:lang w:bidi="ar"/>
              </w:rPr>
              <w:t>90</w:t>
            </w:r>
          </w:p>
        </w:tc>
      </w:tr>
    </w:tbl>
    <w:p>
      <w:pPr>
        <w:spacing w:line="360" w:lineRule="auto"/>
        <w:jc w:val="left"/>
        <w:rPr>
          <w:rFonts w:eastAsia="仿宋_GB2312"/>
          <w:kern w:val="0"/>
          <w:sz w:val="20"/>
          <w:szCs w:val="20"/>
        </w:rPr>
      </w:pPr>
      <w:r>
        <w:rPr>
          <w:rFonts w:eastAsia="仿宋_GB2312"/>
          <w:kern w:val="0"/>
          <w:sz w:val="20"/>
          <w:szCs w:val="20"/>
        </w:rPr>
        <w:t>备注:多年均值所采用的序列为1956-2000年。</w:t>
      </w:r>
    </w:p>
    <w:sectPr>
      <w:footerReference r:id="rId6" w:type="default"/>
      <w:pgSz w:w="16840" w:h="11907" w:orient="landscape"/>
      <w:pgMar w:top="340" w:right="1531" w:bottom="340" w:left="1440" w:header="851" w:footer="850"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4"/>
        <w:szCs w:val="24"/>
      </w:rPr>
    </w:pPr>
    <w:r>
      <w:rPr>
        <w:rFonts w:ascii="仿宋_GB2312" w:eastAsia="仿宋_GB2312"/>
        <w:sz w:val="24"/>
        <w:szCs w:val="24"/>
      </w:rPr>
      <w:fldChar w:fldCharType="begin"/>
    </w:r>
    <w:r>
      <w:rPr>
        <w:rStyle w:val="16"/>
        <w:rFonts w:ascii="仿宋_GB2312" w:eastAsia="仿宋_GB2312"/>
        <w:sz w:val="24"/>
        <w:szCs w:val="24"/>
      </w:rPr>
      <w:instrText xml:space="preserve"> PAGE </w:instrText>
    </w:r>
    <w:r>
      <w:rPr>
        <w:rFonts w:ascii="仿宋_GB2312" w:eastAsia="仿宋_GB2312"/>
        <w:sz w:val="24"/>
        <w:szCs w:val="24"/>
      </w:rPr>
      <w:fldChar w:fldCharType="separate"/>
    </w:r>
    <w:r>
      <w:rPr>
        <w:rStyle w:val="16"/>
        <w:rFonts w:ascii="仿宋_GB2312" w:eastAsia="仿宋_GB2312"/>
        <w:sz w:val="24"/>
        <w:szCs w:val="24"/>
      </w:rPr>
      <w:t>8</w:t>
    </w:r>
    <w:r>
      <w:rPr>
        <w:rFonts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pPr>
      <w:pStyle w:val="9"/>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20</w:t>
    </w:r>
    <w:r>
      <w:fldChar w:fldCharType="end"/>
    </w:r>
  </w:p>
  <w:p>
    <w:pPr>
      <w:pStyle w:val="9"/>
      <w:rPr>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25503"/>
    <w:multiLevelType w:val="singleLevel"/>
    <w:tmpl w:val="5F9255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43"/>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C7"/>
    <w:rsid w:val="0000145B"/>
    <w:rsid w:val="0000146D"/>
    <w:rsid w:val="0000175E"/>
    <w:rsid w:val="00003533"/>
    <w:rsid w:val="00006EAB"/>
    <w:rsid w:val="000128E6"/>
    <w:rsid w:val="00015058"/>
    <w:rsid w:val="0001636C"/>
    <w:rsid w:val="0002332E"/>
    <w:rsid w:val="00025F94"/>
    <w:rsid w:val="00026DC0"/>
    <w:rsid w:val="000274A5"/>
    <w:rsid w:val="000318E0"/>
    <w:rsid w:val="0003260E"/>
    <w:rsid w:val="00033A1C"/>
    <w:rsid w:val="00033D25"/>
    <w:rsid w:val="000342CD"/>
    <w:rsid w:val="00034A9A"/>
    <w:rsid w:val="000354D3"/>
    <w:rsid w:val="000361B5"/>
    <w:rsid w:val="000400B8"/>
    <w:rsid w:val="00040523"/>
    <w:rsid w:val="0004073A"/>
    <w:rsid w:val="00041F9B"/>
    <w:rsid w:val="00042EB0"/>
    <w:rsid w:val="000453F7"/>
    <w:rsid w:val="000454D3"/>
    <w:rsid w:val="00046BE2"/>
    <w:rsid w:val="00046E5B"/>
    <w:rsid w:val="00047464"/>
    <w:rsid w:val="000474EF"/>
    <w:rsid w:val="00050FF4"/>
    <w:rsid w:val="00054AFE"/>
    <w:rsid w:val="00057AC6"/>
    <w:rsid w:val="0006355F"/>
    <w:rsid w:val="000700C4"/>
    <w:rsid w:val="00071919"/>
    <w:rsid w:val="0007309E"/>
    <w:rsid w:val="00074E9C"/>
    <w:rsid w:val="00075945"/>
    <w:rsid w:val="00076A40"/>
    <w:rsid w:val="00082D88"/>
    <w:rsid w:val="00087B06"/>
    <w:rsid w:val="00092994"/>
    <w:rsid w:val="00092C8E"/>
    <w:rsid w:val="00094A4F"/>
    <w:rsid w:val="000A1F52"/>
    <w:rsid w:val="000A2966"/>
    <w:rsid w:val="000A3989"/>
    <w:rsid w:val="000A4ADE"/>
    <w:rsid w:val="000A63A0"/>
    <w:rsid w:val="000B1219"/>
    <w:rsid w:val="000B149B"/>
    <w:rsid w:val="000B3610"/>
    <w:rsid w:val="000B48E4"/>
    <w:rsid w:val="000C0925"/>
    <w:rsid w:val="000C117C"/>
    <w:rsid w:val="000C17F1"/>
    <w:rsid w:val="000C59D8"/>
    <w:rsid w:val="000D2256"/>
    <w:rsid w:val="000D22E5"/>
    <w:rsid w:val="000D49B8"/>
    <w:rsid w:val="000D4F08"/>
    <w:rsid w:val="000D7040"/>
    <w:rsid w:val="000D7878"/>
    <w:rsid w:val="000E1C89"/>
    <w:rsid w:val="000E4856"/>
    <w:rsid w:val="000E4D1C"/>
    <w:rsid w:val="000E63DE"/>
    <w:rsid w:val="000E6BED"/>
    <w:rsid w:val="000F1843"/>
    <w:rsid w:val="000F1E42"/>
    <w:rsid w:val="000F2449"/>
    <w:rsid w:val="000F541C"/>
    <w:rsid w:val="000F55B7"/>
    <w:rsid w:val="00102938"/>
    <w:rsid w:val="00102CD1"/>
    <w:rsid w:val="001033D6"/>
    <w:rsid w:val="001052A3"/>
    <w:rsid w:val="00107EAE"/>
    <w:rsid w:val="00121E01"/>
    <w:rsid w:val="00125DE8"/>
    <w:rsid w:val="0013061F"/>
    <w:rsid w:val="001338C1"/>
    <w:rsid w:val="00137BE8"/>
    <w:rsid w:val="00142C98"/>
    <w:rsid w:val="00142F7F"/>
    <w:rsid w:val="00146EDF"/>
    <w:rsid w:val="001500ED"/>
    <w:rsid w:val="0015136E"/>
    <w:rsid w:val="001523D0"/>
    <w:rsid w:val="00152E45"/>
    <w:rsid w:val="00154277"/>
    <w:rsid w:val="00154756"/>
    <w:rsid w:val="00154A4E"/>
    <w:rsid w:val="001625DE"/>
    <w:rsid w:val="0016533E"/>
    <w:rsid w:val="001677A7"/>
    <w:rsid w:val="0017136A"/>
    <w:rsid w:val="00171994"/>
    <w:rsid w:val="00172554"/>
    <w:rsid w:val="0017291B"/>
    <w:rsid w:val="00172A27"/>
    <w:rsid w:val="0017344E"/>
    <w:rsid w:val="001761C8"/>
    <w:rsid w:val="00176FC8"/>
    <w:rsid w:val="0018051A"/>
    <w:rsid w:val="00180E30"/>
    <w:rsid w:val="0018287D"/>
    <w:rsid w:val="00183821"/>
    <w:rsid w:val="00185BAF"/>
    <w:rsid w:val="0019257C"/>
    <w:rsid w:val="00195C4B"/>
    <w:rsid w:val="001A0B63"/>
    <w:rsid w:val="001A21FD"/>
    <w:rsid w:val="001A24B2"/>
    <w:rsid w:val="001A31FE"/>
    <w:rsid w:val="001A53E5"/>
    <w:rsid w:val="001A6917"/>
    <w:rsid w:val="001A7A20"/>
    <w:rsid w:val="001A7F0F"/>
    <w:rsid w:val="001B0857"/>
    <w:rsid w:val="001B0979"/>
    <w:rsid w:val="001B3FC9"/>
    <w:rsid w:val="001B7962"/>
    <w:rsid w:val="001C0342"/>
    <w:rsid w:val="001C6EA5"/>
    <w:rsid w:val="001D3906"/>
    <w:rsid w:val="001D3CFA"/>
    <w:rsid w:val="001D54CA"/>
    <w:rsid w:val="001E47F1"/>
    <w:rsid w:val="001E5292"/>
    <w:rsid w:val="001E6A7F"/>
    <w:rsid w:val="001E791D"/>
    <w:rsid w:val="001F373D"/>
    <w:rsid w:val="001F5272"/>
    <w:rsid w:val="001F5917"/>
    <w:rsid w:val="001F609E"/>
    <w:rsid w:val="001F6A7B"/>
    <w:rsid w:val="00201E2A"/>
    <w:rsid w:val="002026A6"/>
    <w:rsid w:val="002052D4"/>
    <w:rsid w:val="0020639B"/>
    <w:rsid w:val="002121B2"/>
    <w:rsid w:val="002150C2"/>
    <w:rsid w:val="002168EE"/>
    <w:rsid w:val="00217CB5"/>
    <w:rsid w:val="00225288"/>
    <w:rsid w:val="00226638"/>
    <w:rsid w:val="00226FC4"/>
    <w:rsid w:val="00231316"/>
    <w:rsid w:val="00232B1B"/>
    <w:rsid w:val="00232BFD"/>
    <w:rsid w:val="00236934"/>
    <w:rsid w:val="00237E21"/>
    <w:rsid w:val="002402D8"/>
    <w:rsid w:val="00242577"/>
    <w:rsid w:val="00243ECE"/>
    <w:rsid w:val="002448C1"/>
    <w:rsid w:val="002471EB"/>
    <w:rsid w:val="00247DE9"/>
    <w:rsid w:val="002520D8"/>
    <w:rsid w:val="00252ADD"/>
    <w:rsid w:val="0025344D"/>
    <w:rsid w:val="0025348F"/>
    <w:rsid w:val="00253B28"/>
    <w:rsid w:val="00254013"/>
    <w:rsid w:val="002571BD"/>
    <w:rsid w:val="00257B3C"/>
    <w:rsid w:val="00260B78"/>
    <w:rsid w:val="002622E4"/>
    <w:rsid w:val="002725B7"/>
    <w:rsid w:val="0027386A"/>
    <w:rsid w:val="00280244"/>
    <w:rsid w:val="00281838"/>
    <w:rsid w:val="00281BBE"/>
    <w:rsid w:val="00284890"/>
    <w:rsid w:val="00287E0F"/>
    <w:rsid w:val="00293C82"/>
    <w:rsid w:val="0029518D"/>
    <w:rsid w:val="0029606A"/>
    <w:rsid w:val="0029656C"/>
    <w:rsid w:val="002966A1"/>
    <w:rsid w:val="00297090"/>
    <w:rsid w:val="002A05F4"/>
    <w:rsid w:val="002A2128"/>
    <w:rsid w:val="002A33F4"/>
    <w:rsid w:val="002A5183"/>
    <w:rsid w:val="002A6FFA"/>
    <w:rsid w:val="002B42D4"/>
    <w:rsid w:val="002B4332"/>
    <w:rsid w:val="002B7890"/>
    <w:rsid w:val="002B7C91"/>
    <w:rsid w:val="002C04C5"/>
    <w:rsid w:val="002C1C5B"/>
    <w:rsid w:val="002C28E7"/>
    <w:rsid w:val="002C3229"/>
    <w:rsid w:val="002C3C7A"/>
    <w:rsid w:val="002C5B44"/>
    <w:rsid w:val="002D46C1"/>
    <w:rsid w:val="002D4EB7"/>
    <w:rsid w:val="002D6897"/>
    <w:rsid w:val="002D795C"/>
    <w:rsid w:val="002E00FF"/>
    <w:rsid w:val="002E037A"/>
    <w:rsid w:val="002E1351"/>
    <w:rsid w:val="002E143E"/>
    <w:rsid w:val="002E338A"/>
    <w:rsid w:val="002F1760"/>
    <w:rsid w:val="002F19BF"/>
    <w:rsid w:val="002F2940"/>
    <w:rsid w:val="002F5A50"/>
    <w:rsid w:val="002F5F79"/>
    <w:rsid w:val="002F68C5"/>
    <w:rsid w:val="00301678"/>
    <w:rsid w:val="003020F6"/>
    <w:rsid w:val="00302E5B"/>
    <w:rsid w:val="00302F19"/>
    <w:rsid w:val="00303A63"/>
    <w:rsid w:val="003066EE"/>
    <w:rsid w:val="003106F5"/>
    <w:rsid w:val="003140DA"/>
    <w:rsid w:val="0031753B"/>
    <w:rsid w:val="00320A2E"/>
    <w:rsid w:val="003267F1"/>
    <w:rsid w:val="003271D0"/>
    <w:rsid w:val="00331A40"/>
    <w:rsid w:val="003341F0"/>
    <w:rsid w:val="00334F94"/>
    <w:rsid w:val="00341477"/>
    <w:rsid w:val="00341AF0"/>
    <w:rsid w:val="00343CAD"/>
    <w:rsid w:val="0034459C"/>
    <w:rsid w:val="00345D7F"/>
    <w:rsid w:val="0034727F"/>
    <w:rsid w:val="003525AD"/>
    <w:rsid w:val="0035332B"/>
    <w:rsid w:val="00353EC5"/>
    <w:rsid w:val="0035459F"/>
    <w:rsid w:val="00355895"/>
    <w:rsid w:val="00355ACB"/>
    <w:rsid w:val="00357A3D"/>
    <w:rsid w:val="00362B40"/>
    <w:rsid w:val="0036345D"/>
    <w:rsid w:val="00365619"/>
    <w:rsid w:val="003758A0"/>
    <w:rsid w:val="00382401"/>
    <w:rsid w:val="00382FAC"/>
    <w:rsid w:val="00383558"/>
    <w:rsid w:val="00383A4A"/>
    <w:rsid w:val="003842CB"/>
    <w:rsid w:val="003851AA"/>
    <w:rsid w:val="0039197D"/>
    <w:rsid w:val="00391AC1"/>
    <w:rsid w:val="0039411A"/>
    <w:rsid w:val="0039475F"/>
    <w:rsid w:val="00396CF8"/>
    <w:rsid w:val="003A0261"/>
    <w:rsid w:val="003A3F06"/>
    <w:rsid w:val="003A3FEF"/>
    <w:rsid w:val="003A5C6F"/>
    <w:rsid w:val="003A75FC"/>
    <w:rsid w:val="003B0D33"/>
    <w:rsid w:val="003B2DD4"/>
    <w:rsid w:val="003B357A"/>
    <w:rsid w:val="003C1B68"/>
    <w:rsid w:val="003C2B8D"/>
    <w:rsid w:val="003C48A1"/>
    <w:rsid w:val="003D0796"/>
    <w:rsid w:val="003D18A7"/>
    <w:rsid w:val="003D2AAE"/>
    <w:rsid w:val="003D5C45"/>
    <w:rsid w:val="003D73D7"/>
    <w:rsid w:val="003E0660"/>
    <w:rsid w:val="003E2498"/>
    <w:rsid w:val="003E7574"/>
    <w:rsid w:val="003E768C"/>
    <w:rsid w:val="003F1D3D"/>
    <w:rsid w:val="003F36F0"/>
    <w:rsid w:val="003F7B54"/>
    <w:rsid w:val="004009F6"/>
    <w:rsid w:val="00401FBE"/>
    <w:rsid w:val="004026B5"/>
    <w:rsid w:val="00403E8A"/>
    <w:rsid w:val="00404B9D"/>
    <w:rsid w:val="00405779"/>
    <w:rsid w:val="00406F1E"/>
    <w:rsid w:val="00411D5A"/>
    <w:rsid w:val="00414F92"/>
    <w:rsid w:val="00416146"/>
    <w:rsid w:val="0041799E"/>
    <w:rsid w:val="004205B0"/>
    <w:rsid w:val="004213A7"/>
    <w:rsid w:val="00421B37"/>
    <w:rsid w:val="00423AFF"/>
    <w:rsid w:val="00426541"/>
    <w:rsid w:val="00427DB6"/>
    <w:rsid w:val="00430427"/>
    <w:rsid w:val="00430A99"/>
    <w:rsid w:val="004334DD"/>
    <w:rsid w:val="00435C36"/>
    <w:rsid w:val="00437578"/>
    <w:rsid w:val="00437BDB"/>
    <w:rsid w:val="00440A58"/>
    <w:rsid w:val="00442E9F"/>
    <w:rsid w:val="00443ACE"/>
    <w:rsid w:val="004474D1"/>
    <w:rsid w:val="004502D7"/>
    <w:rsid w:val="0045220B"/>
    <w:rsid w:val="00452A23"/>
    <w:rsid w:val="00453531"/>
    <w:rsid w:val="00454233"/>
    <w:rsid w:val="0045491F"/>
    <w:rsid w:val="00454B8A"/>
    <w:rsid w:val="00454F41"/>
    <w:rsid w:val="00460855"/>
    <w:rsid w:val="00462832"/>
    <w:rsid w:val="00464437"/>
    <w:rsid w:val="00471EBC"/>
    <w:rsid w:val="00473402"/>
    <w:rsid w:val="00474B3F"/>
    <w:rsid w:val="00477CB6"/>
    <w:rsid w:val="0048220E"/>
    <w:rsid w:val="004844E1"/>
    <w:rsid w:val="00484EB9"/>
    <w:rsid w:val="0049194F"/>
    <w:rsid w:val="00491D04"/>
    <w:rsid w:val="00492152"/>
    <w:rsid w:val="00494CF2"/>
    <w:rsid w:val="004952BD"/>
    <w:rsid w:val="00497089"/>
    <w:rsid w:val="00497A06"/>
    <w:rsid w:val="00497A09"/>
    <w:rsid w:val="00497BBC"/>
    <w:rsid w:val="004A4551"/>
    <w:rsid w:val="004B07C5"/>
    <w:rsid w:val="004B13D9"/>
    <w:rsid w:val="004B4108"/>
    <w:rsid w:val="004C0BF6"/>
    <w:rsid w:val="004C583F"/>
    <w:rsid w:val="004C677F"/>
    <w:rsid w:val="004D3559"/>
    <w:rsid w:val="004D41B1"/>
    <w:rsid w:val="004E04BC"/>
    <w:rsid w:val="004E358E"/>
    <w:rsid w:val="004E4E8A"/>
    <w:rsid w:val="004E7677"/>
    <w:rsid w:val="004E79F2"/>
    <w:rsid w:val="004F4A3E"/>
    <w:rsid w:val="004F59F5"/>
    <w:rsid w:val="004F690A"/>
    <w:rsid w:val="004F7546"/>
    <w:rsid w:val="004F7847"/>
    <w:rsid w:val="00500A68"/>
    <w:rsid w:val="00501AAA"/>
    <w:rsid w:val="00503BCF"/>
    <w:rsid w:val="0050430B"/>
    <w:rsid w:val="0051086E"/>
    <w:rsid w:val="00510A2C"/>
    <w:rsid w:val="00511169"/>
    <w:rsid w:val="005113FD"/>
    <w:rsid w:val="00511E8B"/>
    <w:rsid w:val="00514619"/>
    <w:rsid w:val="00515641"/>
    <w:rsid w:val="00515E38"/>
    <w:rsid w:val="005213E0"/>
    <w:rsid w:val="005217E7"/>
    <w:rsid w:val="0052180E"/>
    <w:rsid w:val="00524B14"/>
    <w:rsid w:val="005266FB"/>
    <w:rsid w:val="0053169F"/>
    <w:rsid w:val="00533D73"/>
    <w:rsid w:val="00533E71"/>
    <w:rsid w:val="005356EA"/>
    <w:rsid w:val="00535F03"/>
    <w:rsid w:val="0053647A"/>
    <w:rsid w:val="0054104D"/>
    <w:rsid w:val="005448AB"/>
    <w:rsid w:val="00551730"/>
    <w:rsid w:val="00552F2A"/>
    <w:rsid w:val="00553568"/>
    <w:rsid w:val="00553CD8"/>
    <w:rsid w:val="00556ED9"/>
    <w:rsid w:val="0056063C"/>
    <w:rsid w:val="00560696"/>
    <w:rsid w:val="005608BD"/>
    <w:rsid w:val="005627A1"/>
    <w:rsid w:val="00563E92"/>
    <w:rsid w:val="005660BC"/>
    <w:rsid w:val="005663D1"/>
    <w:rsid w:val="00567981"/>
    <w:rsid w:val="00567FE2"/>
    <w:rsid w:val="00570E11"/>
    <w:rsid w:val="00571393"/>
    <w:rsid w:val="00572D69"/>
    <w:rsid w:val="00573020"/>
    <w:rsid w:val="005731DD"/>
    <w:rsid w:val="00573CFF"/>
    <w:rsid w:val="00580D35"/>
    <w:rsid w:val="005811D6"/>
    <w:rsid w:val="00581C80"/>
    <w:rsid w:val="00582BAB"/>
    <w:rsid w:val="00584F10"/>
    <w:rsid w:val="00590B6A"/>
    <w:rsid w:val="00593E65"/>
    <w:rsid w:val="00595EF5"/>
    <w:rsid w:val="00596769"/>
    <w:rsid w:val="00597581"/>
    <w:rsid w:val="00597ACA"/>
    <w:rsid w:val="005A056A"/>
    <w:rsid w:val="005A4EE8"/>
    <w:rsid w:val="005A5209"/>
    <w:rsid w:val="005A6F9E"/>
    <w:rsid w:val="005B0C41"/>
    <w:rsid w:val="005B1223"/>
    <w:rsid w:val="005B1310"/>
    <w:rsid w:val="005B2209"/>
    <w:rsid w:val="005B3C7D"/>
    <w:rsid w:val="005B3EAB"/>
    <w:rsid w:val="005B472B"/>
    <w:rsid w:val="005B5374"/>
    <w:rsid w:val="005B6170"/>
    <w:rsid w:val="005B7934"/>
    <w:rsid w:val="005C0854"/>
    <w:rsid w:val="005C14AD"/>
    <w:rsid w:val="005C34AB"/>
    <w:rsid w:val="005C5AF3"/>
    <w:rsid w:val="005C662B"/>
    <w:rsid w:val="005C6EEB"/>
    <w:rsid w:val="005C718A"/>
    <w:rsid w:val="005C7D36"/>
    <w:rsid w:val="005D0D49"/>
    <w:rsid w:val="005D19F8"/>
    <w:rsid w:val="005D1F2F"/>
    <w:rsid w:val="005D4184"/>
    <w:rsid w:val="005D6731"/>
    <w:rsid w:val="005D72A7"/>
    <w:rsid w:val="005E0151"/>
    <w:rsid w:val="005E0CC5"/>
    <w:rsid w:val="005E2C27"/>
    <w:rsid w:val="005E2D9B"/>
    <w:rsid w:val="005E508D"/>
    <w:rsid w:val="005F19EA"/>
    <w:rsid w:val="005F1F53"/>
    <w:rsid w:val="005F3BF5"/>
    <w:rsid w:val="005F74DA"/>
    <w:rsid w:val="005F78F4"/>
    <w:rsid w:val="005F7EE8"/>
    <w:rsid w:val="0060203A"/>
    <w:rsid w:val="00606209"/>
    <w:rsid w:val="00615C7E"/>
    <w:rsid w:val="00616D08"/>
    <w:rsid w:val="00621D52"/>
    <w:rsid w:val="00625891"/>
    <w:rsid w:val="00625E6E"/>
    <w:rsid w:val="006302D4"/>
    <w:rsid w:val="00630A4A"/>
    <w:rsid w:val="00631934"/>
    <w:rsid w:val="006345F5"/>
    <w:rsid w:val="00641FB2"/>
    <w:rsid w:val="00642614"/>
    <w:rsid w:val="006507ED"/>
    <w:rsid w:val="00656160"/>
    <w:rsid w:val="00656EFD"/>
    <w:rsid w:val="006601FC"/>
    <w:rsid w:val="00663941"/>
    <w:rsid w:val="00664384"/>
    <w:rsid w:val="006648EF"/>
    <w:rsid w:val="00670939"/>
    <w:rsid w:val="00672681"/>
    <w:rsid w:val="00673A3A"/>
    <w:rsid w:val="00675BCA"/>
    <w:rsid w:val="00680705"/>
    <w:rsid w:val="00680D92"/>
    <w:rsid w:val="00684EFF"/>
    <w:rsid w:val="006863B0"/>
    <w:rsid w:val="00692ECB"/>
    <w:rsid w:val="006965B8"/>
    <w:rsid w:val="00697B1D"/>
    <w:rsid w:val="006A35C2"/>
    <w:rsid w:val="006A4A8B"/>
    <w:rsid w:val="006A62F2"/>
    <w:rsid w:val="006A6E98"/>
    <w:rsid w:val="006A7285"/>
    <w:rsid w:val="006A79D2"/>
    <w:rsid w:val="006B0CBE"/>
    <w:rsid w:val="006B3B4B"/>
    <w:rsid w:val="006B41E8"/>
    <w:rsid w:val="006B4936"/>
    <w:rsid w:val="006B66A6"/>
    <w:rsid w:val="006C02EE"/>
    <w:rsid w:val="006C05CB"/>
    <w:rsid w:val="006C0E50"/>
    <w:rsid w:val="006C182F"/>
    <w:rsid w:val="006C52FE"/>
    <w:rsid w:val="006D4D6B"/>
    <w:rsid w:val="006D6E1D"/>
    <w:rsid w:val="006E0C09"/>
    <w:rsid w:val="006E2F60"/>
    <w:rsid w:val="006E70AF"/>
    <w:rsid w:val="006F12C6"/>
    <w:rsid w:val="007013A8"/>
    <w:rsid w:val="007040EB"/>
    <w:rsid w:val="00707F5B"/>
    <w:rsid w:val="00713498"/>
    <w:rsid w:val="00714BDD"/>
    <w:rsid w:val="00714DC1"/>
    <w:rsid w:val="007155B0"/>
    <w:rsid w:val="00716721"/>
    <w:rsid w:val="00716EA2"/>
    <w:rsid w:val="007205A8"/>
    <w:rsid w:val="007218D9"/>
    <w:rsid w:val="007242ED"/>
    <w:rsid w:val="00725978"/>
    <w:rsid w:val="00727170"/>
    <w:rsid w:val="00730218"/>
    <w:rsid w:val="00730BF7"/>
    <w:rsid w:val="00730C16"/>
    <w:rsid w:val="00732F65"/>
    <w:rsid w:val="00734025"/>
    <w:rsid w:val="00734549"/>
    <w:rsid w:val="0073717E"/>
    <w:rsid w:val="00737D3F"/>
    <w:rsid w:val="0074168B"/>
    <w:rsid w:val="00742F49"/>
    <w:rsid w:val="007430AD"/>
    <w:rsid w:val="00743FAD"/>
    <w:rsid w:val="007458FF"/>
    <w:rsid w:val="00745A6A"/>
    <w:rsid w:val="0074638B"/>
    <w:rsid w:val="007469EF"/>
    <w:rsid w:val="00750810"/>
    <w:rsid w:val="00751416"/>
    <w:rsid w:val="007532B8"/>
    <w:rsid w:val="0075511D"/>
    <w:rsid w:val="00757A48"/>
    <w:rsid w:val="00762860"/>
    <w:rsid w:val="00762E04"/>
    <w:rsid w:val="00763689"/>
    <w:rsid w:val="00764492"/>
    <w:rsid w:val="00764CFF"/>
    <w:rsid w:val="0076720C"/>
    <w:rsid w:val="00771268"/>
    <w:rsid w:val="007730AB"/>
    <w:rsid w:val="00773E2A"/>
    <w:rsid w:val="00775297"/>
    <w:rsid w:val="007779EF"/>
    <w:rsid w:val="00777ECD"/>
    <w:rsid w:val="00780D6F"/>
    <w:rsid w:val="00780E81"/>
    <w:rsid w:val="007831DC"/>
    <w:rsid w:val="007836A1"/>
    <w:rsid w:val="007923BF"/>
    <w:rsid w:val="007935CE"/>
    <w:rsid w:val="0079673F"/>
    <w:rsid w:val="007A1BC6"/>
    <w:rsid w:val="007A1F37"/>
    <w:rsid w:val="007A4EE2"/>
    <w:rsid w:val="007A558F"/>
    <w:rsid w:val="007B2E18"/>
    <w:rsid w:val="007B3957"/>
    <w:rsid w:val="007B39A7"/>
    <w:rsid w:val="007C03BA"/>
    <w:rsid w:val="007C18EB"/>
    <w:rsid w:val="007C2A61"/>
    <w:rsid w:val="007C3856"/>
    <w:rsid w:val="007C5276"/>
    <w:rsid w:val="007D00F8"/>
    <w:rsid w:val="007D050A"/>
    <w:rsid w:val="007D0733"/>
    <w:rsid w:val="007D3DF6"/>
    <w:rsid w:val="007D51B9"/>
    <w:rsid w:val="007D589D"/>
    <w:rsid w:val="007D59E3"/>
    <w:rsid w:val="007D639D"/>
    <w:rsid w:val="007D68B6"/>
    <w:rsid w:val="007E0894"/>
    <w:rsid w:val="007E0F20"/>
    <w:rsid w:val="007E124A"/>
    <w:rsid w:val="007E6027"/>
    <w:rsid w:val="007E69A5"/>
    <w:rsid w:val="007F1EDF"/>
    <w:rsid w:val="007F4916"/>
    <w:rsid w:val="007F6D41"/>
    <w:rsid w:val="00800AE7"/>
    <w:rsid w:val="00803766"/>
    <w:rsid w:val="00805873"/>
    <w:rsid w:val="00810726"/>
    <w:rsid w:val="00810EA3"/>
    <w:rsid w:val="00811EF1"/>
    <w:rsid w:val="00815209"/>
    <w:rsid w:val="00821541"/>
    <w:rsid w:val="008237D7"/>
    <w:rsid w:val="00823DAF"/>
    <w:rsid w:val="00827867"/>
    <w:rsid w:val="0083043F"/>
    <w:rsid w:val="00830FEC"/>
    <w:rsid w:val="00832A1F"/>
    <w:rsid w:val="00832C1C"/>
    <w:rsid w:val="008365BB"/>
    <w:rsid w:val="00836DCA"/>
    <w:rsid w:val="008425E1"/>
    <w:rsid w:val="00843178"/>
    <w:rsid w:val="00852974"/>
    <w:rsid w:val="008536E0"/>
    <w:rsid w:val="008569B4"/>
    <w:rsid w:val="00865FFD"/>
    <w:rsid w:val="00870770"/>
    <w:rsid w:val="00873647"/>
    <w:rsid w:val="008748CF"/>
    <w:rsid w:val="008815BA"/>
    <w:rsid w:val="00882101"/>
    <w:rsid w:val="008839E0"/>
    <w:rsid w:val="00883B3D"/>
    <w:rsid w:val="00883F9A"/>
    <w:rsid w:val="00891EAA"/>
    <w:rsid w:val="00897BE5"/>
    <w:rsid w:val="008A0B43"/>
    <w:rsid w:val="008A18DF"/>
    <w:rsid w:val="008A2EBF"/>
    <w:rsid w:val="008A400B"/>
    <w:rsid w:val="008A4E27"/>
    <w:rsid w:val="008A555F"/>
    <w:rsid w:val="008A5793"/>
    <w:rsid w:val="008A5AEC"/>
    <w:rsid w:val="008A64F1"/>
    <w:rsid w:val="008B23DB"/>
    <w:rsid w:val="008B6334"/>
    <w:rsid w:val="008B65FF"/>
    <w:rsid w:val="008C49D9"/>
    <w:rsid w:val="008C7AA1"/>
    <w:rsid w:val="008C7E47"/>
    <w:rsid w:val="008D08E8"/>
    <w:rsid w:val="008D163A"/>
    <w:rsid w:val="008D2D31"/>
    <w:rsid w:val="008D310F"/>
    <w:rsid w:val="008D464C"/>
    <w:rsid w:val="008D4BC5"/>
    <w:rsid w:val="008D5E8B"/>
    <w:rsid w:val="008E1AAA"/>
    <w:rsid w:val="008E1E73"/>
    <w:rsid w:val="008E43A9"/>
    <w:rsid w:val="008E5AB2"/>
    <w:rsid w:val="008E7DE0"/>
    <w:rsid w:val="008F21A7"/>
    <w:rsid w:val="008F3A5D"/>
    <w:rsid w:val="008F7AB3"/>
    <w:rsid w:val="009001A6"/>
    <w:rsid w:val="00900D5C"/>
    <w:rsid w:val="0090173A"/>
    <w:rsid w:val="00902929"/>
    <w:rsid w:val="0090319F"/>
    <w:rsid w:val="009050C1"/>
    <w:rsid w:val="00906690"/>
    <w:rsid w:val="00910846"/>
    <w:rsid w:val="00912982"/>
    <w:rsid w:val="00914128"/>
    <w:rsid w:val="00917E17"/>
    <w:rsid w:val="0092019F"/>
    <w:rsid w:val="00923716"/>
    <w:rsid w:val="00923C03"/>
    <w:rsid w:val="009251D0"/>
    <w:rsid w:val="00925BE4"/>
    <w:rsid w:val="00930492"/>
    <w:rsid w:val="00930DC6"/>
    <w:rsid w:val="0093392F"/>
    <w:rsid w:val="009357A8"/>
    <w:rsid w:val="00936956"/>
    <w:rsid w:val="00937B9B"/>
    <w:rsid w:val="0094382A"/>
    <w:rsid w:val="00944564"/>
    <w:rsid w:val="00945193"/>
    <w:rsid w:val="009477AD"/>
    <w:rsid w:val="0095188B"/>
    <w:rsid w:val="00954AB1"/>
    <w:rsid w:val="00960005"/>
    <w:rsid w:val="0096118B"/>
    <w:rsid w:val="009618F1"/>
    <w:rsid w:val="0096377B"/>
    <w:rsid w:val="00964BC0"/>
    <w:rsid w:val="00965027"/>
    <w:rsid w:val="009651AB"/>
    <w:rsid w:val="00967609"/>
    <w:rsid w:val="009814C3"/>
    <w:rsid w:val="009825FF"/>
    <w:rsid w:val="00985A9B"/>
    <w:rsid w:val="009876E3"/>
    <w:rsid w:val="00990FFE"/>
    <w:rsid w:val="00992E6A"/>
    <w:rsid w:val="009936A0"/>
    <w:rsid w:val="00993BAA"/>
    <w:rsid w:val="009948B8"/>
    <w:rsid w:val="009A0C69"/>
    <w:rsid w:val="009A2035"/>
    <w:rsid w:val="009A2658"/>
    <w:rsid w:val="009A401C"/>
    <w:rsid w:val="009A6711"/>
    <w:rsid w:val="009B01D5"/>
    <w:rsid w:val="009B11A0"/>
    <w:rsid w:val="009B4C25"/>
    <w:rsid w:val="009B62C2"/>
    <w:rsid w:val="009C2371"/>
    <w:rsid w:val="009C2D48"/>
    <w:rsid w:val="009D0774"/>
    <w:rsid w:val="009D296D"/>
    <w:rsid w:val="009D77EE"/>
    <w:rsid w:val="009D78B2"/>
    <w:rsid w:val="009E325C"/>
    <w:rsid w:val="009E3336"/>
    <w:rsid w:val="009F017B"/>
    <w:rsid w:val="009F1497"/>
    <w:rsid w:val="009F4F94"/>
    <w:rsid w:val="009F5FC6"/>
    <w:rsid w:val="00A02533"/>
    <w:rsid w:val="00A02E83"/>
    <w:rsid w:val="00A0379A"/>
    <w:rsid w:val="00A07696"/>
    <w:rsid w:val="00A1073D"/>
    <w:rsid w:val="00A118F4"/>
    <w:rsid w:val="00A13565"/>
    <w:rsid w:val="00A16144"/>
    <w:rsid w:val="00A16A22"/>
    <w:rsid w:val="00A2129E"/>
    <w:rsid w:val="00A2340C"/>
    <w:rsid w:val="00A259A1"/>
    <w:rsid w:val="00A31701"/>
    <w:rsid w:val="00A32CAF"/>
    <w:rsid w:val="00A33F38"/>
    <w:rsid w:val="00A3403F"/>
    <w:rsid w:val="00A344D3"/>
    <w:rsid w:val="00A363D4"/>
    <w:rsid w:val="00A3728F"/>
    <w:rsid w:val="00A40755"/>
    <w:rsid w:val="00A427E8"/>
    <w:rsid w:val="00A4394C"/>
    <w:rsid w:val="00A44A68"/>
    <w:rsid w:val="00A44C8E"/>
    <w:rsid w:val="00A553E3"/>
    <w:rsid w:val="00A56F04"/>
    <w:rsid w:val="00A57C51"/>
    <w:rsid w:val="00A61E5B"/>
    <w:rsid w:val="00A64478"/>
    <w:rsid w:val="00A708B7"/>
    <w:rsid w:val="00A71582"/>
    <w:rsid w:val="00A71BF9"/>
    <w:rsid w:val="00A71D48"/>
    <w:rsid w:val="00A801BF"/>
    <w:rsid w:val="00A809ED"/>
    <w:rsid w:val="00A82C18"/>
    <w:rsid w:val="00A82DC9"/>
    <w:rsid w:val="00A84198"/>
    <w:rsid w:val="00A847BA"/>
    <w:rsid w:val="00A84C1F"/>
    <w:rsid w:val="00A85211"/>
    <w:rsid w:val="00A87291"/>
    <w:rsid w:val="00A8782F"/>
    <w:rsid w:val="00AA27F9"/>
    <w:rsid w:val="00AA33E9"/>
    <w:rsid w:val="00AA6A21"/>
    <w:rsid w:val="00AB19B7"/>
    <w:rsid w:val="00AB2426"/>
    <w:rsid w:val="00AB41D1"/>
    <w:rsid w:val="00AB4EA1"/>
    <w:rsid w:val="00AC0A98"/>
    <w:rsid w:val="00AC0DA3"/>
    <w:rsid w:val="00AC1E13"/>
    <w:rsid w:val="00AC2194"/>
    <w:rsid w:val="00AC4AFB"/>
    <w:rsid w:val="00AC4B97"/>
    <w:rsid w:val="00AC6CA4"/>
    <w:rsid w:val="00AD18F9"/>
    <w:rsid w:val="00AD3587"/>
    <w:rsid w:val="00AD4A68"/>
    <w:rsid w:val="00AE1749"/>
    <w:rsid w:val="00AE2005"/>
    <w:rsid w:val="00AE2DCF"/>
    <w:rsid w:val="00AE2FF0"/>
    <w:rsid w:val="00AE5207"/>
    <w:rsid w:val="00AE6EF9"/>
    <w:rsid w:val="00AF03E1"/>
    <w:rsid w:val="00AF0626"/>
    <w:rsid w:val="00AF11F0"/>
    <w:rsid w:val="00AF1BBB"/>
    <w:rsid w:val="00AF6215"/>
    <w:rsid w:val="00B010CA"/>
    <w:rsid w:val="00B01163"/>
    <w:rsid w:val="00B03652"/>
    <w:rsid w:val="00B043DF"/>
    <w:rsid w:val="00B04CD0"/>
    <w:rsid w:val="00B04D77"/>
    <w:rsid w:val="00B06092"/>
    <w:rsid w:val="00B14858"/>
    <w:rsid w:val="00B15BD4"/>
    <w:rsid w:val="00B15F53"/>
    <w:rsid w:val="00B16752"/>
    <w:rsid w:val="00B1675E"/>
    <w:rsid w:val="00B21D7D"/>
    <w:rsid w:val="00B23889"/>
    <w:rsid w:val="00B27D5C"/>
    <w:rsid w:val="00B30556"/>
    <w:rsid w:val="00B401D5"/>
    <w:rsid w:val="00B43292"/>
    <w:rsid w:val="00B460DA"/>
    <w:rsid w:val="00B46CA3"/>
    <w:rsid w:val="00B502DF"/>
    <w:rsid w:val="00B50DA7"/>
    <w:rsid w:val="00B50FB8"/>
    <w:rsid w:val="00B514E9"/>
    <w:rsid w:val="00B521E4"/>
    <w:rsid w:val="00B55F68"/>
    <w:rsid w:val="00B60147"/>
    <w:rsid w:val="00B60321"/>
    <w:rsid w:val="00B6280A"/>
    <w:rsid w:val="00B62B74"/>
    <w:rsid w:val="00B64E72"/>
    <w:rsid w:val="00B66217"/>
    <w:rsid w:val="00B7407F"/>
    <w:rsid w:val="00B740C8"/>
    <w:rsid w:val="00B744D6"/>
    <w:rsid w:val="00B74594"/>
    <w:rsid w:val="00B75C83"/>
    <w:rsid w:val="00B75DE9"/>
    <w:rsid w:val="00B77E49"/>
    <w:rsid w:val="00B80D89"/>
    <w:rsid w:val="00B81F96"/>
    <w:rsid w:val="00B827EE"/>
    <w:rsid w:val="00B85B47"/>
    <w:rsid w:val="00B8668C"/>
    <w:rsid w:val="00B86DEC"/>
    <w:rsid w:val="00B872DC"/>
    <w:rsid w:val="00B91F1C"/>
    <w:rsid w:val="00B92B0A"/>
    <w:rsid w:val="00B97F33"/>
    <w:rsid w:val="00BA177B"/>
    <w:rsid w:val="00BA1B84"/>
    <w:rsid w:val="00BA3122"/>
    <w:rsid w:val="00BA313D"/>
    <w:rsid w:val="00BA521C"/>
    <w:rsid w:val="00BA5AD1"/>
    <w:rsid w:val="00BB1A7A"/>
    <w:rsid w:val="00BB264D"/>
    <w:rsid w:val="00BB42C1"/>
    <w:rsid w:val="00BC1938"/>
    <w:rsid w:val="00BD602B"/>
    <w:rsid w:val="00BE001A"/>
    <w:rsid w:val="00BE2542"/>
    <w:rsid w:val="00BE2ECB"/>
    <w:rsid w:val="00BE55A3"/>
    <w:rsid w:val="00BE5FDE"/>
    <w:rsid w:val="00BF0AD7"/>
    <w:rsid w:val="00BF0E80"/>
    <w:rsid w:val="00BF1655"/>
    <w:rsid w:val="00BF6F3C"/>
    <w:rsid w:val="00C00268"/>
    <w:rsid w:val="00C00FDC"/>
    <w:rsid w:val="00C01FC2"/>
    <w:rsid w:val="00C02A8E"/>
    <w:rsid w:val="00C05FDC"/>
    <w:rsid w:val="00C06EC7"/>
    <w:rsid w:val="00C10E7C"/>
    <w:rsid w:val="00C13AF4"/>
    <w:rsid w:val="00C14E48"/>
    <w:rsid w:val="00C14E57"/>
    <w:rsid w:val="00C16CC9"/>
    <w:rsid w:val="00C175F9"/>
    <w:rsid w:val="00C17AE9"/>
    <w:rsid w:val="00C228C9"/>
    <w:rsid w:val="00C24369"/>
    <w:rsid w:val="00C26879"/>
    <w:rsid w:val="00C26A52"/>
    <w:rsid w:val="00C26F07"/>
    <w:rsid w:val="00C34754"/>
    <w:rsid w:val="00C3650B"/>
    <w:rsid w:val="00C37349"/>
    <w:rsid w:val="00C4405B"/>
    <w:rsid w:val="00C520A2"/>
    <w:rsid w:val="00C52E33"/>
    <w:rsid w:val="00C5640B"/>
    <w:rsid w:val="00C610DB"/>
    <w:rsid w:val="00C63F61"/>
    <w:rsid w:val="00C65497"/>
    <w:rsid w:val="00C66D8F"/>
    <w:rsid w:val="00C726B2"/>
    <w:rsid w:val="00C72C73"/>
    <w:rsid w:val="00C735AC"/>
    <w:rsid w:val="00C7586A"/>
    <w:rsid w:val="00C826ED"/>
    <w:rsid w:val="00C82F84"/>
    <w:rsid w:val="00C876B7"/>
    <w:rsid w:val="00C91295"/>
    <w:rsid w:val="00C92AE6"/>
    <w:rsid w:val="00C92ED1"/>
    <w:rsid w:val="00C94740"/>
    <w:rsid w:val="00C96379"/>
    <w:rsid w:val="00C96EA2"/>
    <w:rsid w:val="00CA385D"/>
    <w:rsid w:val="00CA3F36"/>
    <w:rsid w:val="00CA5DAF"/>
    <w:rsid w:val="00CA5DD9"/>
    <w:rsid w:val="00CA6A51"/>
    <w:rsid w:val="00CB27C0"/>
    <w:rsid w:val="00CB28DC"/>
    <w:rsid w:val="00CB5EB2"/>
    <w:rsid w:val="00CB6B2B"/>
    <w:rsid w:val="00CC1D01"/>
    <w:rsid w:val="00CC378A"/>
    <w:rsid w:val="00CC4D87"/>
    <w:rsid w:val="00CC5C74"/>
    <w:rsid w:val="00CC7B96"/>
    <w:rsid w:val="00CD0C48"/>
    <w:rsid w:val="00CD2345"/>
    <w:rsid w:val="00CD238E"/>
    <w:rsid w:val="00CD32BF"/>
    <w:rsid w:val="00CD485D"/>
    <w:rsid w:val="00CD72AD"/>
    <w:rsid w:val="00CE5BC5"/>
    <w:rsid w:val="00CE66D5"/>
    <w:rsid w:val="00CE6710"/>
    <w:rsid w:val="00CF29D3"/>
    <w:rsid w:val="00CF6538"/>
    <w:rsid w:val="00CF6D84"/>
    <w:rsid w:val="00CF746B"/>
    <w:rsid w:val="00CF7845"/>
    <w:rsid w:val="00D00D4C"/>
    <w:rsid w:val="00D039D1"/>
    <w:rsid w:val="00D04165"/>
    <w:rsid w:val="00D058B0"/>
    <w:rsid w:val="00D05EA2"/>
    <w:rsid w:val="00D06B6B"/>
    <w:rsid w:val="00D120BE"/>
    <w:rsid w:val="00D1391B"/>
    <w:rsid w:val="00D13A4A"/>
    <w:rsid w:val="00D15B85"/>
    <w:rsid w:val="00D16B9F"/>
    <w:rsid w:val="00D23C6D"/>
    <w:rsid w:val="00D241BC"/>
    <w:rsid w:val="00D26441"/>
    <w:rsid w:val="00D27184"/>
    <w:rsid w:val="00D27823"/>
    <w:rsid w:val="00D307BE"/>
    <w:rsid w:val="00D30B3F"/>
    <w:rsid w:val="00D31EEF"/>
    <w:rsid w:val="00D34D5D"/>
    <w:rsid w:val="00D34DB6"/>
    <w:rsid w:val="00D3568F"/>
    <w:rsid w:val="00D4002E"/>
    <w:rsid w:val="00D406C7"/>
    <w:rsid w:val="00D41EF0"/>
    <w:rsid w:val="00D45A88"/>
    <w:rsid w:val="00D46BD9"/>
    <w:rsid w:val="00D50251"/>
    <w:rsid w:val="00D5244B"/>
    <w:rsid w:val="00D52675"/>
    <w:rsid w:val="00D52C19"/>
    <w:rsid w:val="00D5437D"/>
    <w:rsid w:val="00D54746"/>
    <w:rsid w:val="00D54BC9"/>
    <w:rsid w:val="00D5506F"/>
    <w:rsid w:val="00D55807"/>
    <w:rsid w:val="00D569A1"/>
    <w:rsid w:val="00D619B6"/>
    <w:rsid w:val="00D62E76"/>
    <w:rsid w:val="00D64966"/>
    <w:rsid w:val="00D6571A"/>
    <w:rsid w:val="00D658EB"/>
    <w:rsid w:val="00D711A0"/>
    <w:rsid w:val="00D71562"/>
    <w:rsid w:val="00D72680"/>
    <w:rsid w:val="00D817F6"/>
    <w:rsid w:val="00D82482"/>
    <w:rsid w:val="00D83DAD"/>
    <w:rsid w:val="00D84CF3"/>
    <w:rsid w:val="00D858C1"/>
    <w:rsid w:val="00D87780"/>
    <w:rsid w:val="00D90993"/>
    <w:rsid w:val="00D9203D"/>
    <w:rsid w:val="00D936A2"/>
    <w:rsid w:val="00D93F12"/>
    <w:rsid w:val="00D94E51"/>
    <w:rsid w:val="00DA375E"/>
    <w:rsid w:val="00DA483E"/>
    <w:rsid w:val="00DB102C"/>
    <w:rsid w:val="00DB1FFC"/>
    <w:rsid w:val="00DB20C8"/>
    <w:rsid w:val="00DB26D5"/>
    <w:rsid w:val="00DB3029"/>
    <w:rsid w:val="00DB3E77"/>
    <w:rsid w:val="00DC111C"/>
    <w:rsid w:val="00DC1401"/>
    <w:rsid w:val="00DC1E1C"/>
    <w:rsid w:val="00DC4B05"/>
    <w:rsid w:val="00DC6A72"/>
    <w:rsid w:val="00DC7E7A"/>
    <w:rsid w:val="00DD4266"/>
    <w:rsid w:val="00DD43C1"/>
    <w:rsid w:val="00DD5407"/>
    <w:rsid w:val="00DD5E33"/>
    <w:rsid w:val="00DD6705"/>
    <w:rsid w:val="00DD7501"/>
    <w:rsid w:val="00DD7F10"/>
    <w:rsid w:val="00DE31AF"/>
    <w:rsid w:val="00DE3E21"/>
    <w:rsid w:val="00DF19E2"/>
    <w:rsid w:val="00DF43D5"/>
    <w:rsid w:val="00DF7907"/>
    <w:rsid w:val="00E04125"/>
    <w:rsid w:val="00E04CE3"/>
    <w:rsid w:val="00E06F88"/>
    <w:rsid w:val="00E130FD"/>
    <w:rsid w:val="00E14758"/>
    <w:rsid w:val="00E15092"/>
    <w:rsid w:val="00E179C6"/>
    <w:rsid w:val="00E204AF"/>
    <w:rsid w:val="00E209D3"/>
    <w:rsid w:val="00E23B44"/>
    <w:rsid w:val="00E24290"/>
    <w:rsid w:val="00E2792D"/>
    <w:rsid w:val="00E34F2C"/>
    <w:rsid w:val="00E366FA"/>
    <w:rsid w:val="00E36858"/>
    <w:rsid w:val="00E42D98"/>
    <w:rsid w:val="00E42F15"/>
    <w:rsid w:val="00E42FEB"/>
    <w:rsid w:val="00E5002C"/>
    <w:rsid w:val="00E55DA7"/>
    <w:rsid w:val="00E60C43"/>
    <w:rsid w:val="00E61B63"/>
    <w:rsid w:val="00E62517"/>
    <w:rsid w:val="00E65148"/>
    <w:rsid w:val="00E66887"/>
    <w:rsid w:val="00E74343"/>
    <w:rsid w:val="00E7473C"/>
    <w:rsid w:val="00E76556"/>
    <w:rsid w:val="00E76A61"/>
    <w:rsid w:val="00E774CA"/>
    <w:rsid w:val="00E779CC"/>
    <w:rsid w:val="00E8072F"/>
    <w:rsid w:val="00E81D30"/>
    <w:rsid w:val="00E82AE8"/>
    <w:rsid w:val="00E84C24"/>
    <w:rsid w:val="00E853F3"/>
    <w:rsid w:val="00E87451"/>
    <w:rsid w:val="00E8795E"/>
    <w:rsid w:val="00E908C9"/>
    <w:rsid w:val="00E92A40"/>
    <w:rsid w:val="00E93739"/>
    <w:rsid w:val="00E96BEF"/>
    <w:rsid w:val="00EA0D3B"/>
    <w:rsid w:val="00EA4CEE"/>
    <w:rsid w:val="00EA54F6"/>
    <w:rsid w:val="00EA5E24"/>
    <w:rsid w:val="00EB2E3A"/>
    <w:rsid w:val="00EC2825"/>
    <w:rsid w:val="00EC2C50"/>
    <w:rsid w:val="00EC2F6A"/>
    <w:rsid w:val="00EC3906"/>
    <w:rsid w:val="00EC4B1B"/>
    <w:rsid w:val="00EC64B4"/>
    <w:rsid w:val="00EC691C"/>
    <w:rsid w:val="00EC766C"/>
    <w:rsid w:val="00EC7E62"/>
    <w:rsid w:val="00ED484F"/>
    <w:rsid w:val="00ED4FBD"/>
    <w:rsid w:val="00ED7494"/>
    <w:rsid w:val="00EE4F09"/>
    <w:rsid w:val="00EE521D"/>
    <w:rsid w:val="00EE52C3"/>
    <w:rsid w:val="00EE6CA8"/>
    <w:rsid w:val="00EE7F44"/>
    <w:rsid w:val="00EF0913"/>
    <w:rsid w:val="00EF1284"/>
    <w:rsid w:val="00EF211C"/>
    <w:rsid w:val="00EF77D0"/>
    <w:rsid w:val="00F01BF3"/>
    <w:rsid w:val="00F02AE4"/>
    <w:rsid w:val="00F03A22"/>
    <w:rsid w:val="00F0717B"/>
    <w:rsid w:val="00F07A85"/>
    <w:rsid w:val="00F10356"/>
    <w:rsid w:val="00F10A8C"/>
    <w:rsid w:val="00F10D5F"/>
    <w:rsid w:val="00F12FEF"/>
    <w:rsid w:val="00F135FA"/>
    <w:rsid w:val="00F159F8"/>
    <w:rsid w:val="00F179DA"/>
    <w:rsid w:val="00F2277A"/>
    <w:rsid w:val="00F23849"/>
    <w:rsid w:val="00F27CFD"/>
    <w:rsid w:val="00F41BBB"/>
    <w:rsid w:val="00F41CB2"/>
    <w:rsid w:val="00F4219E"/>
    <w:rsid w:val="00F436E2"/>
    <w:rsid w:val="00F44437"/>
    <w:rsid w:val="00F44C41"/>
    <w:rsid w:val="00F47BD3"/>
    <w:rsid w:val="00F51CBB"/>
    <w:rsid w:val="00F51EDE"/>
    <w:rsid w:val="00F522BF"/>
    <w:rsid w:val="00F53CF8"/>
    <w:rsid w:val="00F54B02"/>
    <w:rsid w:val="00F622D3"/>
    <w:rsid w:val="00F644E1"/>
    <w:rsid w:val="00F655ED"/>
    <w:rsid w:val="00F65F39"/>
    <w:rsid w:val="00F66BA1"/>
    <w:rsid w:val="00F6725E"/>
    <w:rsid w:val="00F67C6A"/>
    <w:rsid w:val="00F76E32"/>
    <w:rsid w:val="00F7777F"/>
    <w:rsid w:val="00F77B60"/>
    <w:rsid w:val="00F807EC"/>
    <w:rsid w:val="00F808AF"/>
    <w:rsid w:val="00F81441"/>
    <w:rsid w:val="00F817F0"/>
    <w:rsid w:val="00F81E66"/>
    <w:rsid w:val="00F83220"/>
    <w:rsid w:val="00F84439"/>
    <w:rsid w:val="00F8605D"/>
    <w:rsid w:val="00F86261"/>
    <w:rsid w:val="00F94671"/>
    <w:rsid w:val="00F94DB1"/>
    <w:rsid w:val="00F9720E"/>
    <w:rsid w:val="00FA00D6"/>
    <w:rsid w:val="00FA112D"/>
    <w:rsid w:val="00FA6F03"/>
    <w:rsid w:val="00FA7F08"/>
    <w:rsid w:val="00FB18AC"/>
    <w:rsid w:val="00FB36C8"/>
    <w:rsid w:val="00FB6938"/>
    <w:rsid w:val="00FC1BBA"/>
    <w:rsid w:val="00FC2667"/>
    <w:rsid w:val="00FC3105"/>
    <w:rsid w:val="00FC52A8"/>
    <w:rsid w:val="00FC607B"/>
    <w:rsid w:val="00FC76E8"/>
    <w:rsid w:val="00FD08FB"/>
    <w:rsid w:val="00FD13B1"/>
    <w:rsid w:val="00FD377E"/>
    <w:rsid w:val="00FD5150"/>
    <w:rsid w:val="00FE0BF2"/>
    <w:rsid w:val="00FE459E"/>
    <w:rsid w:val="00FE4F28"/>
    <w:rsid w:val="00FF0046"/>
    <w:rsid w:val="00FF16B5"/>
    <w:rsid w:val="00FF20C1"/>
    <w:rsid w:val="00FF21F3"/>
    <w:rsid w:val="00FF64D2"/>
    <w:rsid w:val="01062019"/>
    <w:rsid w:val="011A1B28"/>
    <w:rsid w:val="01C8335F"/>
    <w:rsid w:val="01CC63ED"/>
    <w:rsid w:val="01E205F0"/>
    <w:rsid w:val="0289214B"/>
    <w:rsid w:val="03064E13"/>
    <w:rsid w:val="039D4E75"/>
    <w:rsid w:val="03AC10BF"/>
    <w:rsid w:val="04512CDB"/>
    <w:rsid w:val="04A9726C"/>
    <w:rsid w:val="04DE3338"/>
    <w:rsid w:val="05246FDF"/>
    <w:rsid w:val="05344197"/>
    <w:rsid w:val="055C1896"/>
    <w:rsid w:val="06A36686"/>
    <w:rsid w:val="07EE7979"/>
    <w:rsid w:val="08835083"/>
    <w:rsid w:val="088E156E"/>
    <w:rsid w:val="090E60BA"/>
    <w:rsid w:val="09484F0F"/>
    <w:rsid w:val="09583DF4"/>
    <w:rsid w:val="0A106D5F"/>
    <w:rsid w:val="0A48128C"/>
    <w:rsid w:val="0A8F24BC"/>
    <w:rsid w:val="0ACA1CAE"/>
    <w:rsid w:val="0ADC3964"/>
    <w:rsid w:val="0B841CEB"/>
    <w:rsid w:val="0BA80F5A"/>
    <w:rsid w:val="0BB25E79"/>
    <w:rsid w:val="0BD30C5E"/>
    <w:rsid w:val="0C4343CA"/>
    <w:rsid w:val="0C443F97"/>
    <w:rsid w:val="0CD41D4C"/>
    <w:rsid w:val="0D062FD4"/>
    <w:rsid w:val="0D13312F"/>
    <w:rsid w:val="0DC20299"/>
    <w:rsid w:val="0EA308FE"/>
    <w:rsid w:val="0EBF1D7B"/>
    <w:rsid w:val="0F74429F"/>
    <w:rsid w:val="0FAF66A1"/>
    <w:rsid w:val="0FC33A24"/>
    <w:rsid w:val="0FE55306"/>
    <w:rsid w:val="101D28B4"/>
    <w:rsid w:val="10634604"/>
    <w:rsid w:val="107B67C6"/>
    <w:rsid w:val="11350482"/>
    <w:rsid w:val="124C2533"/>
    <w:rsid w:val="12AA1419"/>
    <w:rsid w:val="12E3301F"/>
    <w:rsid w:val="12F65A6A"/>
    <w:rsid w:val="13182AEB"/>
    <w:rsid w:val="137B62FC"/>
    <w:rsid w:val="13983E32"/>
    <w:rsid w:val="13D3405B"/>
    <w:rsid w:val="142776AD"/>
    <w:rsid w:val="143904DA"/>
    <w:rsid w:val="150F43CE"/>
    <w:rsid w:val="151B3A09"/>
    <w:rsid w:val="15AE2550"/>
    <w:rsid w:val="166F4587"/>
    <w:rsid w:val="16D41B49"/>
    <w:rsid w:val="176C4695"/>
    <w:rsid w:val="179F157A"/>
    <w:rsid w:val="17C92130"/>
    <w:rsid w:val="17ED60AA"/>
    <w:rsid w:val="18320C0D"/>
    <w:rsid w:val="18796AD2"/>
    <w:rsid w:val="19BB4EB9"/>
    <w:rsid w:val="19DE1CD6"/>
    <w:rsid w:val="1A5F768B"/>
    <w:rsid w:val="1A7F1659"/>
    <w:rsid w:val="1AE30D4A"/>
    <w:rsid w:val="1AF34D3A"/>
    <w:rsid w:val="1B1F415A"/>
    <w:rsid w:val="1B2A4E38"/>
    <w:rsid w:val="1D310DA9"/>
    <w:rsid w:val="1DCC4421"/>
    <w:rsid w:val="1E016CB7"/>
    <w:rsid w:val="1E3F5194"/>
    <w:rsid w:val="1EBD5E51"/>
    <w:rsid w:val="1ED424E3"/>
    <w:rsid w:val="1F0F564E"/>
    <w:rsid w:val="1F4A7039"/>
    <w:rsid w:val="1FA54AE4"/>
    <w:rsid w:val="1FAE2DBA"/>
    <w:rsid w:val="1FBF5EFC"/>
    <w:rsid w:val="1FCD1478"/>
    <w:rsid w:val="1FEE28A9"/>
    <w:rsid w:val="205040CE"/>
    <w:rsid w:val="207B6DF2"/>
    <w:rsid w:val="20A34191"/>
    <w:rsid w:val="20F21112"/>
    <w:rsid w:val="213D72AC"/>
    <w:rsid w:val="221764BD"/>
    <w:rsid w:val="22B81634"/>
    <w:rsid w:val="22BFDE72"/>
    <w:rsid w:val="23061A42"/>
    <w:rsid w:val="23C23472"/>
    <w:rsid w:val="23FD1470"/>
    <w:rsid w:val="24675431"/>
    <w:rsid w:val="249F1A5B"/>
    <w:rsid w:val="24AC11DE"/>
    <w:rsid w:val="24C207DE"/>
    <w:rsid w:val="24F0759B"/>
    <w:rsid w:val="25490108"/>
    <w:rsid w:val="25677399"/>
    <w:rsid w:val="26272688"/>
    <w:rsid w:val="26373B75"/>
    <w:rsid w:val="27B7006F"/>
    <w:rsid w:val="27DC630B"/>
    <w:rsid w:val="27DD5A5A"/>
    <w:rsid w:val="28024A59"/>
    <w:rsid w:val="285A1EB0"/>
    <w:rsid w:val="296A625A"/>
    <w:rsid w:val="29B83BF0"/>
    <w:rsid w:val="2AAD40A5"/>
    <w:rsid w:val="2AC24F32"/>
    <w:rsid w:val="2B642DF7"/>
    <w:rsid w:val="2BF9994A"/>
    <w:rsid w:val="2C0536E5"/>
    <w:rsid w:val="2C5229AC"/>
    <w:rsid w:val="2C7529C9"/>
    <w:rsid w:val="2C7E1E46"/>
    <w:rsid w:val="2CBA7577"/>
    <w:rsid w:val="2CC23C2F"/>
    <w:rsid w:val="2D6D274D"/>
    <w:rsid w:val="2DBB6779"/>
    <w:rsid w:val="2E5E5DCD"/>
    <w:rsid w:val="2E844312"/>
    <w:rsid w:val="2EA06B06"/>
    <w:rsid w:val="2EE94603"/>
    <w:rsid w:val="2F117374"/>
    <w:rsid w:val="2F9E7860"/>
    <w:rsid w:val="30382A90"/>
    <w:rsid w:val="30566B76"/>
    <w:rsid w:val="305D35AA"/>
    <w:rsid w:val="309D2240"/>
    <w:rsid w:val="30CC3CD9"/>
    <w:rsid w:val="315240A5"/>
    <w:rsid w:val="31882CCD"/>
    <w:rsid w:val="31D020F1"/>
    <w:rsid w:val="31F268F2"/>
    <w:rsid w:val="31FA47E3"/>
    <w:rsid w:val="31FC1F85"/>
    <w:rsid w:val="328E24BF"/>
    <w:rsid w:val="333E714D"/>
    <w:rsid w:val="335B6133"/>
    <w:rsid w:val="33C75186"/>
    <w:rsid w:val="3433329D"/>
    <w:rsid w:val="34B0447D"/>
    <w:rsid w:val="34FE1674"/>
    <w:rsid w:val="355F475C"/>
    <w:rsid w:val="35762DBF"/>
    <w:rsid w:val="35E72C55"/>
    <w:rsid w:val="36152A75"/>
    <w:rsid w:val="362F40A0"/>
    <w:rsid w:val="370A3906"/>
    <w:rsid w:val="378C63CF"/>
    <w:rsid w:val="37D4151F"/>
    <w:rsid w:val="37DC2A67"/>
    <w:rsid w:val="380A2D98"/>
    <w:rsid w:val="380A7DDB"/>
    <w:rsid w:val="386C0E87"/>
    <w:rsid w:val="38E2582B"/>
    <w:rsid w:val="39304753"/>
    <w:rsid w:val="395F5E60"/>
    <w:rsid w:val="396322A3"/>
    <w:rsid w:val="3A41779A"/>
    <w:rsid w:val="3A937ED3"/>
    <w:rsid w:val="3A9B6186"/>
    <w:rsid w:val="3ACA1E9A"/>
    <w:rsid w:val="3AF847CB"/>
    <w:rsid w:val="3B2A57BE"/>
    <w:rsid w:val="3B3C0FAD"/>
    <w:rsid w:val="3B701451"/>
    <w:rsid w:val="3BA914DB"/>
    <w:rsid w:val="3C3A2AB3"/>
    <w:rsid w:val="3D042B0F"/>
    <w:rsid w:val="3D5A3C05"/>
    <w:rsid w:val="3D6058D0"/>
    <w:rsid w:val="3DD9282C"/>
    <w:rsid w:val="3E301D3F"/>
    <w:rsid w:val="3EF93BC1"/>
    <w:rsid w:val="3FA8016C"/>
    <w:rsid w:val="3FAD4027"/>
    <w:rsid w:val="3FBD5712"/>
    <w:rsid w:val="3FE55BAB"/>
    <w:rsid w:val="3FFFE054"/>
    <w:rsid w:val="405F5CA4"/>
    <w:rsid w:val="40FE5420"/>
    <w:rsid w:val="41032620"/>
    <w:rsid w:val="413E7B6A"/>
    <w:rsid w:val="41BB2484"/>
    <w:rsid w:val="41BC6F89"/>
    <w:rsid w:val="424D09E8"/>
    <w:rsid w:val="42547691"/>
    <w:rsid w:val="427D3815"/>
    <w:rsid w:val="428256BC"/>
    <w:rsid w:val="4305638E"/>
    <w:rsid w:val="43A8286B"/>
    <w:rsid w:val="43C62271"/>
    <w:rsid w:val="43EC37ED"/>
    <w:rsid w:val="440A12EE"/>
    <w:rsid w:val="447073BD"/>
    <w:rsid w:val="44AB7F71"/>
    <w:rsid w:val="44B252F7"/>
    <w:rsid w:val="44CA4ED1"/>
    <w:rsid w:val="44DD2FCF"/>
    <w:rsid w:val="46435167"/>
    <w:rsid w:val="46CD54D9"/>
    <w:rsid w:val="46F13F6C"/>
    <w:rsid w:val="47076B32"/>
    <w:rsid w:val="471C5193"/>
    <w:rsid w:val="47416686"/>
    <w:rsid w:val="4758544C"/>
    <w:rsid w:val="477C7019"/>
    <w:rsid w:val="47B410D1"/>
    <w:rsid w:val="48C97F86"/>
    <w:rsid w:val="49094A7A"/>
    <w:rsid w:val="494D18A1"/>
    <w:rsid w:val="49986549"/>
    <w:rsid w:val="4A3C2A0A"/>
    <w:rsid w:val="4A434931"/>
    <w:rsid w:val="4A556B69"/>
    <w:rsid w:val="4AC11A1F"/>
    <w:rsid w:val="4AEA106C"/>
    <w:rsid w:val="4B296CD9"/>
    <w:rsid w:val="4BBD04F3"/>
    <w:rsid w:val="4C2979FF"/>
    <w:rsid w:val="4C540F3A"/>
    <w:rsid w:val="4C852D8A"/>
    <w:rsid w:val="4CA53261"/>
    <w:rsid w:val="4CD56FF8"/>
    <w:rsid w:val="4CD84580"/>
    <w:rsid w:val="4DB46662"/>
    <w:rsid w:val="4E483E86"/>
    <w:rsid w:val="4E8F56C2"/>
    <w:rsid w:val="4E9D0ACE"/>
    <w:rsid w:val="4F232EEF"/>
    <w:rsid w:val="4F530CDB"/>
    <w:rsid w:val="4FCE0C38"/>
    <w:rsid w:val="4FD94C60"/>
    <w:rsid w:val="501D2B90"/>
    <w:rsid w:val="51531BC5"/>
    <w:rsid w:val="52916B42"/>
    <w:rsid w:val="529328F7"/>
    <w:rsid w:val="53745A9A"/>
    <w:rsid w:val="53953072"/>
    <w:rsid w:val="53B70248"/>
    <w:rsid w:val="53FB1BF4"/>
    <w:rsid w:val="549F5356"/>
    <w:rsid w:val="54DF4C5B"/>
    <w:rsid w:val="55B604C2"/>
    <w:rsid w:val="565542E9"/>
    <w:rsid w:val="56686120"/>
    <w:rsid w:val="567533D5"/>
    <w:rsid w:val="56BB1929"/>
    <w:rsid w:val="577D1DCE"/>
    <w:rsid w:val="585804D1"/>
    <w:rsid w:val="5886148A"/>
    <w:rsid w:val="5887585F"/>
    <w:rsid w:val="59541A34"/>
    <w:rsid w:val="59B80219"/>
    <w:rsid w:val="59E47194"/>
    <w:rsid w:val="59EF3638"/>
    <w:rsid w:val="5A3E4DFA"/>
    <w:rsid w:val="5A4E1BA9"/>
    <w:rsid w:val="5AF27FA9"/>
    <w:rsid w:val="5B0D7AFE"/>
    <w:rsid w:val="5B233C98"/>
    <w:rsid w:val="5CA038BF"/>
    <w:rsid w:val="5CB850D9"/>
    <w:rsid w:val="5CC248E4"/>
    <w:rsid w:val="5DB04BE3"/>
    <w:rsid w:val="5E031525"/>
    <w:rsid w:val="5E0A6906"/>
    <w:rsid w:val="5F004555"/>
    <w:rsid w:val="5FCA5F8D"/>
    <w:rsid w:val="5FFC28F1"/>
    <w:rsid w:val="601339A9"/>
    <w:rsid w:val="605A70DD"/>
    <w:rsid w:val="614C5CD5"/>
    <w:rsid w:val="6156216D"/>
    <w:rsid w:val="616D645B"/>
    <w:rsid w:val="617951B8"/>
    <w:rsid w:val="61CA07C1"/>
    <w:rsid w:val="62016CFD"/>
    <w:rsid w:val="63620A12"/>
    <w:rsid w:val="6369486D"/>
    <w:rsid w:val="63DFDA44"/>
    <w:rsid w:val="63F99EF7"/>
    <w:rsid w:val="63FB0743"/>
    <w:rsid w:val="643B122D"/>
    <w:rsid w:val="64506401"/>
    <w:rsid w:val="64896DB9"/>
    <w:rsid w:val="64A74A08"/>
    <w:rsid w:val="64B354B5"/>
    <w:rsid w:val="652C426D"/>
    <w:rsid w:val="6564313A"/>
    <w:rsid w:val="66017DB5"/>
    <w:rsid w:val="66192789"/>
    <w:rsid w:val="665E4C47"/>
    <w:rsid w:val="668107CA"/>
    <w:rsid w:val="66B95E58"/>
    <w:rsid w:val="66DA6E18"/>
    <w:rsid w:val="674544EF"/>
    <w:rsid w:val="67A07F5C"/>
    <w:rsid w:val="67AC6876"/>
    <w:rsid w:val="67E422D2"/>
    <w:rsid w:val="67F5794E"/>
    <w:rsid w:val="685666EE"/>
    <w:rsid w:val="68752703"/>
    <w:rsid w:val="689430A3"/>
    <w:rsid w:val="68AC36D7"/>
    <w:rsid w:val="696260AB"/>
    <w:rsid w:val="697440B7"/>
    <w:rsid w:val="69872E56"/>
    <w:rsid w:val="6A596F74"/>
    <w:rsid w:val="6A6E796B"/>
    <w:rsid w:val="6AD70A50"/>
    <w:rsid w:val="6AF41D6E"/>
    <w:rsid w:val="6BF16E8F"/>
    <w:rsid w:val="6BFA75F7"/>
    <w:rsid w:val="6C0877F8"/>
    <w:rsid w:val="6C102165"/>
    <w:rsid w:val="6C1D1266"/>
    <w:rsid w:val="6D7F0299"/>
    <w:rsid w:val="6D882E93"/>
    <w:rsid w:val="6DCB5743"/>
    <w:rsid w:val="6E2468AE"/>
    <w:rsid w:val="6E664F4E"/>
    <w:rsid w:val="6E6F7984"/>
    <w:rsid w:val="6E965185"/>
    <w:rsid w:val="6F0376A2"/>
    <w:rsid w:val="6F2B3AFE"/>
    <w:rsid w:val="6F3D15B5"/>
    <w:rsid w:val="6F6F23F5"/>
    <w:rsid w:val="6F7E48D5"/>
    <w:rsid w:val="6F983D9F"/>
    <w:rsid w:val="6FB614EB"/>
    <w:rsid w:val="70526D70"/>
    <w:rsid w:val="70A87C55"/>
    <w:rsid w:val="715051B7"/>
    <w:rsid w:val="71871835"/>
    <w:rsid w:val="71F75B01"/>
    <w:rsid w:val="7201585A"/>
    <w:rsid w:val="73073394"/>
    <w:rsid w:val="734B0911"/>
    <w:rsid w:val="73910B68"/>
    <w:rsid w:val="73C02B25"/>
    <w:rsid w:val="73F76AE9"/>
    <w:rsid w:val="74794859"/>
    <w:rsid w:val="747A0BEC"/>
    <w:rsid w:val="747D6A02"/>
    <w:rsid w:val="749FFAA8"/>
    <w:rsid w:val="74BE1D4C"/>
    <w:rsid w:val="751E6E06"/>
    <w:rsid w:val="75907726"/>
    <w:rsid w:val="75B631C3"/>
    <w:rsid w:val="75B8363F"/>
    <w:rsid w:val="771C0673"/>
    <w:rsid w:val="77FE4811"/>
    <w:rsid w:val="78D37457"/>
    <w:rsid w:val="79876748"/>
    <w:rsid w:val="7A133882"/>
    <w:rsid w:val="7A305A4A"/>
    <w:rsid w:val="7A4C1A0D"/>
    <w:rsid w:val="7A7419BA"/>
    <w:rsid w:val="7A9375D6"/>
    <w:rsid w:val="7AE43DC1"/>
    <w:rsid w:val="7B495314"/>
    <w:rsid w:val="7B514E50"/>
    <w:rsid w:val="7B7D7B58"/>
    <w:rsid w:val="7B817971"/>
    <w:rsid w:val="7BEC67CD"/>
    <w:rsid w:val="7C27479B"/>
    <w:rsid w:val="7C3300F6"/>
    <w:rsid w:val="7C504D2E"/>
    <w:rsid w:val="7CEDA74A"/>
    <w:rsid w:val="7CFE340C"/>
    <w:rsid w:val="7D73F8F9"/>
    <w:rsid w:val="7D9F42E6"/>
    <w:rsid w:val="7DAB6901"/>
    <w:rsid w:val="7DFF0379"/>
    <w:rsid w:val="7E5F22DB"/>
    <w:rsid w:val="7EE83D9A"/>
    <w:rsid w:val="7EF37BD1"/>
    <w:rsid w:val="7F2723C2"/>
    <w:rsid w:val="7F384EC2"/>
    <w:rsid w:val="7F7B4EDA"/>
    <w:rsid w:val="7F8D0389"/>
    <w:rsid w:val="7FD12601"/>
    <w:rsid w:val="8DF61AA6"/>
    <w:rsid w:val="9D4B5CFF"/>
    <w:rsid w:val="9F6D1D50"/>
    <w:rsid w:val="A5DE3A38"/>
    <w:rsid w:val="B7FD6DFA"/>
    <w:rsid w:val="BA7B23C6"/>
    <w:rsid w:val="DAF28573"/>
    <w:rsid w:val="DEFEBA91"/>
    <w:rsid w:val="E3FEA0A4"/>
    <w:rsid w:val="EEAE3FF2"/>
    <w:rsid w:val="EF45C902"/>
    <w:rsid w:val="F6FF217C"/>
    <w:rsid w:val="F7FA664A"/>
    <w:rsid w:val="FBBE80B8"/>
    <w:rsid w:val="FE734873"/>
    <w:rsid w:val="FFFAB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100" w:firstLineChars="100"/>
    </w:pPr>
  </w:style>
  <w:style w:type="paragraph" w:customStyle="1" w:styleId="3">
    <w:name w:val="Body Text1"/>
    <w:basedOn w:val="1"/>
    <w:qFormat/>
    <w:uiPriority w:val="0"/>
    <w:rPr>
      <w:rFonts w:ascii="Calibri" w:hAnsi="Calibri"/>
      <w:b/>
      <w:sz w:val="44"/>
    </w:rPr>
  </w:style>
  <w:style w:type="paragraph" w:styleId="5">
    <w:name w:val="annotation text"/>
    <w:basedOn w:val="1"/>
    <w:semiHidden/>
    <w:qFormat/>
    <w:uiPriority w:val="0"/>
    <w:pPr>
      <w:jc w:val="left"/>
    </w:pPr>
  </w:style>
  <w:style w:type="paragraph" w:styleId="6">
    <w:name w:val="Body Text Indent"/>
    <w:basedOn w:val="1"/>
    <w:link w:val="37"/>
    <w:qFormat/>
    <w:uiPriority w:val="0"/>
    <w:pPr>
      <w:adjustRightInd w:val="0"/>
      <w:snapToGrid w:val="0"/>
      <w:ind w:firstLine="200" w:firstLineChars="200"/>
    </w:pPr>
    <w:rPr>
      <w:sz w:val="24"/>
      <w:szCs w:val="20"/>
    </w:rPr>
  </w:style>
  <w:style w:type="paragraph" w:styleId="7">
    <w:name w:val="Date"/>
    <w:basedOn w:val="1"/>
    <w:next w:val="1"/>
    <w:qFormat/>
    <w:uiPriority w:val="0"/>
    <w:pPr>
      <w:ind w:left="100" w:leftChars="2500"/>
    </w:pPr>
  </w:style>
  <w:style w:type="paragraph" w:styleId="8">
    <w:name w:val="Balloon Text"/>
    <w:basedOn w:val="1"/>
    <w:link w:val="42"/>
    <w:qFormat/>
    <w:uiPriority w:val="99"/>
    <w:rPr>
      <w:sz w:val="18"/>
      <w:szCs w:val="18"/>
    </w:rPr>
  </w:style>
  <w:style w:type="paragraph" w:styleId="9">
    <w:name w:val="footer"/>
    <w:basedOn w:val="1"/>
    <w:link w:val="38"/>
    <w:qFormat/>
    <w:uiPriority w:val="99"/>
    <w:pPr>
      <w:tabs>
        <w:tab w:val="center" w:pos="4153"/>
        <w:tab w:val="right" w:pos="8306"/>
      </w:tabs>
      <w:snapToGrid w:val="0"/>
      <w:jc w:val="left"/>
    </w:pPr>
    <w:rPr>
      <w:sz w:val="18"/>
      <w:szCs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semiHidden/>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FollowedHyperlink"/>
    <w:qFormat/>
    <w:uiPriority w:val="0"/>
    <w:rPr>
      <w:color w:val="800080"/>
      <w:sz w:val="18"/>
      <w:szCs w:val="18"/>
      <w:u w:val="none"/>
    </w:rPr>
  </w:style>
  <w:style w:type="character" w:styleId="18">
    <w:name w:val="Hyperlink"/>
    <w:qFormat/>
    <w:uiPriority w:val="0"/>
    <w:rPr>
      <w:color w:val="0000FF"/>
      <w:sz w:val="18"/>
      <w:szCs w:val="18"/>
      <w:u w:val="none"/>
    </w:rPr>
  </w:style>
  <w:style w:type="character" w:styleId="19">
    <w:name w:val="annotation reference"/>
    <w:semiHidden/>
    <w:qFormat/>
    <w:uiPriority w:val="0"/>
    <w:rPr>
      <w:sz w:val="21"/>
      <w:szCs w:val="21"/>
    </w:rPr>
  </w:style>
  <w:style w:type="paragraph" w:customStyle="1" w:styleId="20">
    <w:name w:val="Char Char Char Char Char Char Char Char Char"/>
    <w:basedOn w:val="4"/>
    <w:qFormat/>
    <w:uiPriority w:val="0"/>
    <w:pPr>
      <w:snapToGrid w:val="0"/>
      <w:spacing w:before="240" w:after="240" w:line="348" w:lineRule="auto"/>
    </w:pPr>
    <w:rPr>
      <w:rFonts w:ascii="Tahoma" w:hAnsi="Tahoma"/>
      <w:bCs w:val="0"/>
      <w:kern w:val="2"/>
      <w:sz w:val="24"/>
      <w:szCs w:val="20"/>
    </w:rPr>
  </w:style>
  <w:style w:type="paragraph" w:customStyle="1" w:styleId="21">
    <w:name w:val="xl31"/>
    <w:basedOn w:val="1"/>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Arial Unicode MS" w:eastAsia="楷体_GB2312" w:cs="Arial Unicode MS"/>
      <w:kern w:val="0"/>
      <w:sz w:val="24"/>
    </w:rPr>
  </w:style>
  <w:style w:type="paragraph" w:customStyle="1" w:styleId="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kern w:val="0"/>
      <w:sz w:val="20"/>
      <w:szCs w:val="20"/>
    </w:rPr>
  </w:style>
  <w:style w:type="paragraph" w:customStyle="1" w:styleId="2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xl3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kern w:val="0"/>
      <w:sz w:val="24"/>
    </w:rPr>
  </w:style>
  <w:style w:type="paragraph" w:customStyle="1" w:styleId="25">
    <w:name w:val="xl28"/>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kern w:val="0"/>
      <w:sz w:val="20"/>
      <w:szCs w:val="20"/>
    </w:rPr>
  </w:style>
  <w:style w:type="paragraph" w:customStyle="1" w:styleId="27">
    <w:name w:val="xl33"/>
    <w:basedOn w:val="1"/>
    <w:qFormat/>
    <w:uiPriority w:val="0"/>
    <w:pPr>
      <w:widowControl/>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28">
    <w:name w:val="xl29"/>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kern w:val="0"/>
      <w:sz w:val="20"/>
      <w:szCs w:val="20"/>
    </w:rPr>
  </w:style>
  <w:style w:type="paragraph" w:customStyle="1" w:styleId="30">
    <w:name w:val="Char Char Char Char Char Char Char Char Char Char Char Char Char Char Char"/>
    <w:basedOn w:val="4"/>
    <w:qFormat/>
    <w:uiPriority w:val="0"/>
    <w:pPr>
      <w:snapToGrid w:val="0"/>
      <w:spacing w:before="240" w:after="240" w:line="348" w:lineRule="auto"/>
    </w:pPr>
    <w:rPr>
      <w:rFonts w:ascii="Tahoma" w:hAnsi="Tahoma"/>
      <w:bCs w:val="0"/>
      <w:kern w:val="2"/>
      <w:sz w:val="24"/>
      <w:szCs w:val="20"/>
    </w:rPr>
  </w:style>
  <w:style w:type="paragraph" w:customStyle="1" w:styleId="31">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Arial Unicode MS" w:eastAsia="楷体_GB2312" w:cs="Arial Unicode MS"/>
      <w:kern w:val="0"/>
      <w:sz w:val="20"/>
      <w:szCs w:val="20"/>
    </w:rPr>
  </w:style>
  <w:style w:type="paragraph" w:customStyle="1" w:styleId="3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20"/>
      <w:szCs w:val="20"/>
    </w:rPr>
  </w:style>
  <w:style w:type="paragraph" w:customStyle="1" w:styleId="33">
    <w:name w:val="Char"/>
    <w:basedOn w:val="1"/>
    <w:semiHidden/>
    <w:qFormat/>
    <w:uiPriority w:val="0"/>
    <w:pPr>
      <w:spacing w:beforeLines="50" w:afterLines="50" w:line="360" w:lineRule="auto"/>
    </w:pPr>
    <w:rPr>
      <w:rFonts w:eastAsia="黑体"/>
      <w:sz w:val="32"/>
      <w:szCs w:val="32"/>
    </w:rPr>
  </w:style>
  <w:style w:type="character" w:customStyle="1" w:styleId="34">
    <w:name w:val="页眉 Char"/>
    <w:link w:val="10"/>
    <w:qFormat/>
    <w:uiPriority w:val="0"/>
    <w:rPr>
      <w:kern w:val="2"/>
      <w:sz w:val="18"/>
      <w:szCs w:val="18"/>
    </w:rPr>
  </w:style>
  <w:style w:type="paragraph" w:customStyle="1" w:styleId="35">
    <w:name w:val="_Style 9"/>
    <w:basedOn w:val="1"/>
    <w:next w:val="1"/>
    <w:qFormat/>
    <w:uiPriority w:val="0"/>
    <w:pPr>
      <w:pBdr>
        <w:bottom w:val="single" w:color="auto" w:sz="6" w:space="1"/>
      </w:pBdr>
      <w:jc w:val="center"/>
    </w:pPr>
    <w:rPr>
      <w:rFonts w:ascii="Arial"/>
      <w:vanish/>
      <w:sz w:val="16"/>
      <w:szCs w:val="21"/>
    </w:rPr>
  </w:style>
  <w:style w:type="paragraph" w:customStyle="1" w:styleId="36">
    <w:name w:val="_Style 10"/>
    <w:basedOn w:val="1"/>
    <w:next w:val="1"/>
    <w:qFormat/>
    <w:uiPriority w:val="0"/>
    <w:pPr>
      <w:pBdr>
        <w:top w:val="single" w:color="auto" w:sz="6" w:space="1"/>
      </w:pBdr>
      <w:jc w:val="center"/>
    </w:pPr>
    <w:rPr>
      <w:rFonts w:ascii="Arial"/>
      <w:vanish/>
      <w:sz w:val="16"/>
      <w:szCs w:val="21"/>
    </w:rPr>
  </w:style>
  <w:style w:type="character" w:customStyle="1" w:styleId="37">
    <w:name w:val="正文文本缩进 Char"/>
    <w:basedOn w:val="15"/>
    <w:link w:val="6"/>
    <w:qFormat/>
    <w:uiPriority w:val="0"/>
    <w:rPr>
      <w:kern w:val="2"/>
      <w:sz w:val="24"/>
    </w:rPr>
  </w:style>
  <w:style w:type="character" w:customStyle="1" w:styleId="38">
    <w:name w:val="页脚 Char"/>
    <w:basedOn w:val="15"/>
    <w:link w:val="9"/>
    <w:qFormat/>
    <w:uiPriority w:val="99"/>
    <w:rPr>
      <w:kern w:val="2"/>
      <w:sz w:val="18"/>
      <w:szCs w:val="18"/>
    </w:rPr>
  </w:style>
  <w:style w:type="paragraph" w:customStyle="1" w:styleId="39">
    <w:name w:val="z-窗体底端1"/>
    <w:basedOn w:val="1"/>
    <w:next w:val="1"/>
    <w:link w:val="40"/>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0">
    <w:name w:val="z-窗体底端 Char"/>
    <w:basedOn w:val="15"/>
    <w:link w:val="39"/>
    <w:qFormat/>
    <w:uiPriority w:val="99"/>
    <w:rPr>
      <w:rFonts w:ascii="Arial" w:hAnsi="Arial" w:cs="Arial"/>
      <w:vanish/>
      <w:sz w:val="16"/>
      <w:szCs w:val="16"/>
    </w:rPr>
  </w:style>
  <w:style w:type="paragraph" w:customStyle="1" w:styleId="41">
    <w:name w:val="Char Char Char1 Char Char Char Char Char Char Char"/>
    <w:basedOn w:val="1"/>
    <w:semiHidden/>
    <w:qFormat/>
    <w:uiPriority w:val="0"/>
  </w:style>
  <w:style w:type="character" w:customStyle="1" w:styleId="42">
    <w:name w:val="批注框文本 Char"/>
    <w:basedOn w:val="15"/>
    <w:link w:val="8"/>
    <w:qFormat/>
    <w:uiPriority w:val="99"/>
    <w:rPr>
      <w:kern w:val="2"/>
      <w:sz w:val="18"/>
      <w:szCs w:val="18"/>
    </w:rPr>
  </w:style>
  <w:style w:type="paragraph" w:customStyle="1" w:styleId="43">
    <w:name w:val="列出段落1"/>
    <w:basedOn w:val="1"/>
    <w:qFormat/>
    <w:uiPriority w:val="34"/>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font21"/>
    <w:basedOn w:val="15"/>
    <w:qFormat/>
    <w:uiPriority w:val="0"/>
    <w:rPr>
      <w:rFonts w:hint="default" w:ascii="Times New Roman" w:hAnsi="Times New Roman" w:cs="Times New Roman"/>
      <w:color w:val="000000"/>
      <w:sz w:val="24"/>
      <w:szCs w:val="24"/>
      <w:u w:val="none"/>
    </w:rPr>
  </w:style>
  <w:style w:type="paragraph" w:customStyle="1" w:styleId="46">
    <w:name w:val="_Style 44"/>
    <w:basedOn w:val="1"/>
    <w:next w:val="1"/>
    <w:qFormat/>
    <w:uiPriority w:val="0"/>
    <w:pPr>
      <w:pBdr>
        <w:bottom w:val="single" w:color="auto" w:sz="6" w:space="1"/>
      </w:pBdr>
      <w:jc w:val="center"/>
    </w:pPr>
    <w:rPr>
      <w:rFonts w:ascii="Arial"/>
      <w:vanish/>
      <w:sz w:val="16"/>
    </w:rPr>
  </w:style>
  <w:style w:type="paragraph" w:customStyle="1" w:styleId="47">
    <w:name w:val="_Style 45"/>
    <w:basedOn w:val="1"/>
    <w:next w:val="1"/>
    <w:qFormat/>
    <w:uiPriority w:val="0"/>
    <w:pPr>
      <w:pBdr>
        <w:top w:val="single" w:color="auto" w:sz="6" w:space="1"/>
      </w:pBdr>
      <w:jc w:val="center"/>
    </w:pPr>
    <w:rPr>
      <w:rFonts w:ascii="Arial"/>
      <w:vanish/>
      <w:sz w:val="16"/>
    </w:rPr>
  </w:style>
  <w:style w:type="paragraph" w:customStyle="1" w:styleId="48">
    <w:name w:val="_Style 46"/>
    <w:basedOn w:val="1"/>
    <w:next w:val="1"/>
    <w:qFormat/>
    <w:uiPriority w:val="0"/>
    <w:pPr>
      <w:pBdr>
        <w:bottom w:val="single" w:color="auto" w:sz="6" w:space="1"/>
      </w:pBdr>
      <w:jc w:val="center"/>
    </w:pPr>
    <w:rPr>
      <w:rFonts w:ascii="Arial"/>
      <w:vanish/>
      <w:sz w:val="16"/>
    </w:rPr>
  </w:style>
  <w:style w:type="paragraph" w:customStyle="1" w:styleId="49">
    <w:name w:val="_Style 47"/>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yrcc</Company>
  <Pages>20</Pages>
  <Words>1774</Words>
  <Characters>10113</Characters>
  <Lines>84</Lines>
  <Paragraphs>23</Paragraphs>
  <TotalTime>207</TotalTime>
  <ScaleCrop>false</ScaleCrop>
  <LinksUpToDate>false</LinksUpToDate>
  <CharactersWithSpaces>11864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2020-11-09T01:22:00Z</dcterms:created>
  <dc:creator>user</dc:creator>
  <cp:lastModifiedBy>user</cp:lastModifiedBy>
  <cp:lastPrinted>2020-11-10T20:48:00Z</cp:lastPrinted>
  <dcterms:modified xsi:type="dcterms:W3CDTF">2020-11-12T08:46:57Z</dcterms:modified>
  <dc:title>2004年7月至2005年6月黄河可供水量年度分配及非汛期干流水量调度预案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