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拟准予水利工程质量检测甲级资质的单位名单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岩土工程类（共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54075179"/>
      <w:r>
        <w:rPr>
          <w:rFonts w:hint="eastAsia" w:ascii="仿宋_GB2312" w:hAnsi="仿宋_GB2312" w:eastAsia="仿宋_GB2312" w:cs="仿宋_GB2312"/>
          <w:sz w:val="32"/>
          <w:szCs w:val="32"/>
        </w:rPr>
        <w:t>阿克苏地区正信工程质量检测有限责任公司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葛洲坝新疆试验检测有限公司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河南科平工程检测咨询有限公司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陕西诚源建设工程质量检测有限公司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中国电建市政建设集团有限公司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广西桂林科源水利水电工程检测有限公司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海南诚和源水务工程质量检测有限公司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湖北建研科峰工程质量检测有限公司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江苏泽健工程检测有限公司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丽水市恒力土建试验有限责任公司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宁波市水利水电规划设计研究院有限公司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四川精衡信建设工程检测有限公司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温州市聚源水利水电检测有限公司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中国电建集团昆明勘测设计研究院有限公司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安徽华水工程检测有限公司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黑龙江省盛泰安全评价检测有限公司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宁夏宏禹工程检测有限公司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湖南腾达科技有限责任公司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上海建洋建设工程质量检测有限公司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四川德成工程质量检测有限公司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四川正达检测技术有限责任公司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宜昌市科诚检测有限公司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浙江通源工程科技有限公司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中国水利水电第十六工程局有限公司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二、混凝土工程类（共1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葛洲坝新疆试验检测有限公司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合肥工大共达工程检测试验有限公司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河南科平工程检测咨询有限公司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河南正诚工程检测有限公司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陕西诚源建设工程质量检测有限公司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中国电建市政建设集团有限公司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广西桂林科源水利水电工程检测有限公司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湖北建研科峰工程质量检测有限公司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江苏泽健工程检测有限公司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丽水市恒力土建试验有限责任公司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宁波市水利水电规划设计研究院有限公司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上海浦公检测技术股份有限公司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四川精衡信建设工程检测有限公司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温州市聚源水利水电检测有限公司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中国电建集团昆明勘测设计研究院有限公司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常州市建筑科学研究院集团股份有限公司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宁波清源工程检测试验有限公司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绍兴市中正工程检测有限公司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三、金属结构类（共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浙江汇安工程质量检测有限公司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安徽华水工程检测有限公司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北京润宏技术检测有限公司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沧州昊海水利工程质量检测有限公司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合肥天秤检测科技有限公司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河南百川工程质量检验有限公司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河南天龙检测有限公司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吉林省同顺水利水电工程检测有限公司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青海省水利水电科学研究院有限公司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水利部河湖保护中心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中国水利水电科学研究院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广西中水工程检测有限公司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海口诚科工程检测咨询有限公司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湖南腾达科技有限责任公司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湖南湘建智科工程技术有限公司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四川德成工程质量检测有限公司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四川力合工程质量检测技术有限公司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四川省禾力建设工程检测鉴定咨询有限公司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云南华水投资管理有限公司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云南云水工程技术检测有限公司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浙江宁工检测科技有限公司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四、机械电气类（共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54075475"/>
      <w:r>
        <w:rPr>
          <w:rFonts w:hint="eastAsia" w:ascii="仿宋_GB2312" w:hAnsi="仿宋_GB2312" w:eastAsia="仿宋_GB2312" w:cs="仿宋_GB2312"/>
          <w:sz w:val="32"/>
          <w:szCs w:val="32"/>
        </w:rPr>
        <w:t>安徽华水工程检测有限公司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沧州昊海水利工程质量检测有限公司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合肥天秤检测科技有限公司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吉林省同顺水利水电工程检测有限公司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水利部河湖保护中心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中高泰工程检测有限公司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海口诚科工程检测咨询有限公司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湖北韩宇检测有限公司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湖南湘建智科工程技术有限公司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惠州水务集团东江工程检测有限公司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四川力合工程质量检测技术有限公司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四川省禾力建设工程检测鉴定咨询有限公司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玉林市水利电力科学研究院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长江水利委员会长江科学院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肇庆市水利水电工程质量检测站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浙江宁工检测科技有限公司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中大检测（湖南）股份有限公司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中国建材检验认证集团湖南有限公司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中水珠江规划勘测设计有限公司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五、量测类（共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Hlk54075494"/>
      <w:r>
        <w:rPr>
          <w:rFonts w:hint="eastAsia" w:ascii="仿宋_GB2312" w:hAnsi="仿宋_GB2312" w:eastAsia="仿宋_GB2312" w:cs="仿宋_GB2312"/>
          <w:sz w:val="32"/>
          <w:szCs w:val="32"/>
        </w:rPr>
        <w:t>河南科平工程检测咨询有限公司</w:t>
      </w:r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中国电建集团昆明勘测设计研究院有限公司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北京润宏技术检测有限公司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广信检测认证集团有限公司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河南方圆水电质量检测有限公司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河南惠金工程检测咨询有限公司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盘锦禹泰水利工程质量检测有限公司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青海省水利水电科学研究院有限公司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水利部河湖保护中心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西安衡陆水利水电工程质量检测有限公司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中国水利水电第四工程局有限公司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广东科衡工程检测有限公司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广西佰冠工程检测有限公司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广西水电科学研究院有限公司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贵州福禹质量检测有限公司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湖北韩宇检测有限公司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湖南腾达科技责任有限公司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四川德成工程质量检测有限公司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四川力合工程质量检测技术有限公司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四川省水利水电勘测设计研究院有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云南华昆水电水利科学研究有限公司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云南华水投资管理有限公司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云南润诺建筑工程检测有限公司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浙江宁工检测科技有限公司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中国水利水电第八工程局有限公司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553" w:right="1519" w:bottom="1553" w:left="1519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87A87"/>
    <w:multiLevelType w:val="singleLevel"/>
    <w:tmpl w:val="A0E87A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AC6BC2"/>
    <w:multiLevelType w:val="singleLevel"/>
    <w:tmpl w:val="00AC6B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54463C3"/>
    <w:multiLevelType w:val="singleLevel"/>
    <w:tmpl w:val="054463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F4365A9"/>
    <w:multiLevelType w:val="singleLevel"/>
    <w:tmpl w:val="4F4365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7007FE08"/>
    <w:multiLevelType w:val="singleLevel"/>
    <w:tmpl w:val="7007FE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5715"/>
    <w:rsid w:val="000839D2"/>
    <w:rsid w:val="00121DE3"/>
    <w:rsid w:val="00190A06"/>
    <w:rsid w:val="001B5715"/>
    <w:rsid w:val="001E1ED0"/>
    <w:rsid w:val="001F1274"/>
    <w:rsid w:val="001F1D6D"/>
    <w:rsid w:val="0022673F"/>
    <w:rsid w:val="00297489"/>
    <w:rsid w:val="003153F2"/>
    <w:rsid w:val="00340943"/>
    <w:rsid w:val="0041743A"/>
    <w:rsid w:val="004458C7"/>
    <w:rsid w:val="005670AD"/>
    <w:rsid w:val="00592497"/>
    <w:rsid w:val="005A7228"/>
    <w:rsid w:val="007C7365"/>
    <w:rsid w:val="008B3493"/>
    <w:rsid w:val="008E0EC0"/>
    <w:rsid w:val="00947EA7"/>
    <w:rsid w:val="00AD1FF5"/>
    <w:rsid w:val="00B47BDC"/>
    <w:rsid w:val="00B72B17"/>
    <w:rsid w:val="00BE7C53"/>
    <w:rsid w:val="00C2245D"/>
    <w:rsid w:val="00C56920"/>
    <w:rsid w:val="00D531EA"/>
    <w:rsid w:val="00D70DC8"/>
    <w:rsid w:val="00FE2292"/>
    <w:rsid w:val="032723CF"/>
    <w:rsid w:val="12E459F5"/>
    <w:rsid w:val="154D18E6"/>
    <w:rsid w:val="16472DE0"/>
    <w:rsid w:val="1A4A0E41"/>
    <w:rsid w:val="1F8B3A28"/>
    <w:rsid w:val="2D061769"/>
    <w:rsid w:val="2EB4275A"/>
    <w:rsid w:val="2F1F1B51"/>
    <w:rsid w:val="300C37AC"/>
    <w:rsid w:val="372B28D8"/>
    <w:rsid w:val="3D636F37"/>
    <w:rsid w:val="3EB62F71"/>
    <w:rsid w:val="3FEF240F"/>
    <w:rsid w:val="422F0315"/>
    <w:rsid w:val="4DC733E3"/>
    <w:rsid w:val="55A21C9B"/>
    <w:rsid w:val="56376D76"/>
    <w:rsid w:val="5D6C2EEF"/>
    <w:rsid w:val="6735039C"/>
    <w:rsid w:val="69E4173C"/>
    <w:rsid w:val="6BE46836"/>
    <w:rsid w:val="6CB00891"/>
    <w:rsid w:val="6E064A4F"/>
    <w:rsid w:val="6E27001A"/>
    <w:rsid w:val="71090A05"/>
    <w:rsid w:val="794C2F6E"/>
    <w:rsid w:val="7BC36E54"/>
    <w:rsid w:val="7E2F6E92"/>
    <w:rsid w:val="7FF95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9"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文档结构图 字符"/>
    <w:basedOn w:val="6"/>
    <w:link w:val="2"/>
    <w:semiHidden/>
    <w:qFormat/>
    <w:uiPriority w:val="99"/>
    <w:rPr>
      <w:rFonts w:ascii="宋体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515</Words>
  <Characters>2941</Characters>
  <Lines>24</Lines>
  <Paragraphs>6</Paragraphs>
  <TotalTime>47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2019-07-25T13:19:00Z</dcterms:created>
  <dc:creator>rui zhou</dc:creator>
  <cp:lastModifiedBy>luosong</cp:lastModifiedBy>
  <cp:lastPrinted>2020-10-20T05:46:00Z</cp:lastPrinted>
  <dcterms:modified xsi:type="dcterms:W3CDTF">2021-12-23T05:52:33Z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