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color w:val="000000"/>
          <w:sz w:val="32"/>
          <w:szCs w:val="32"/>
          <w:highlight w:val="none"/>
          <w:lang w:val="en-US" w:eastAsia="zh-CN"/>
        </w:rPr>
      </w:pPr>
      <w:bookmarkStart w:id="0" w:name="_GoBack"/>
      <w:bookmarkEnd w:id="0"/>
      <w:r>
        <w:rPr>
          <w:rFonts w:hint="eastAsia" w:ascii="黑体" w:hAnsi="黑体" w:eastAsia="黑体" w:cs="黑体"/>
          <w:b w:val="0"/>
          <w:bCs/>
          <w:color w:val="000000"/>
          <w:sz w:val="32"/>
          <w:szCs w:val="32"/>
          <w:highlight w:val="none"/>
          <w:lang w:val="en-US" w:eastAsia="zh-CN"/>
        </w:rPr>
        <w:t>附件2</w:t>
      </w:r>
    </w:p>
    <w:p>
      <w:pPr>
        <w:jc w:val="center"/>
        <w:rPr>
          <w:rFonts w:hint="eastAsia" w:ascii="华文中宋" w:hAnsi="华文中宋" w:eastAsia="华文中宋" w:cs="Times New Roman"/>
          <w:b/>
          <w:color w:val="000000"/>
          <w:sz w:val="44"/>
          <w:szCs w:val="44"/>
          <w:highlight w:val="none"/>
          <w:lang w:val="en-US" w:eastAsia="zh-CN"/>
        </w:rPr>
      </w:pPr>
      <w:r>
        <w:rPr>
          <w:rFonts w:hint="eastAsia" w:ascii="华文中宋" w:hAnsi="华文中宋" w:eastAsia="华文中宋" w:cs="Times New Roman"/>
          <w:b/>
          <w:color w:val="000000"/>
          <w:sz w:val="44"/>
          <w:szCs w:val="44"/>
          <w:highlight w:val="none"/>
          <w:lang w:val="en-US" w:eastAsia="zh-CN"/>
        </w:rPr>
        <w:t>全国水利扶贫先进个人名单公示</w:t>
      </w:r>
    </w:p>
    <w:p>
      <w:pPr>
        <w:jc w:val="center"/>
        <w:rPr>
          <w:rFonts w:hint="eastAsia" w:ascii="华文楷体" w:hAnsi="华文楷体" w:eastAsia="华文楷体" w:cs="Times New Roman"/>
          <w:b/>
          <w:color w:val="000000"/>
          <w:sz w:val="32"/>
          <w:szCs w:val="32"/>
          <w:highlight w:val="none"/>
          <w:lang w:val="en-US" w:eastAsia="zh-CN"/>
        </w:rPr>
      </w:pPr>
      <w:r>
        <w:rPr>
          <w:rFonts w:hint="eastAsia" w:ascii="华文楷体" w:hAnsi="华文楷体" w:eastAsia="华文楷体" w:cs="Times New Roman"/>
          <w:b/>
          <w:color w:val="000000"/>
          <w:sz w:val="32"/>
          <w:szCs w:val="32"/>
          <w:highlight w:val="none"/>
          <w:lang w:val="en-US" w:eastAsia="zh-CN"/>
        </w:rPr>
        <w:t>（共285名）</w:t>
      </w:r>
    </w:p>
    <w:tbl>
      <w:tblPr>
        <w:tblStyle w:val="7"/>
        <w:tblW w:w="94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13"/>
        <w:gridCol w:w="6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snapToGrid/>
                <w:color w:val="000000"/>
                <w:spacing w:val="0"/>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河北省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雷宇峰（女）</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石家庄市灵寿县水利局水利水保移民和农村水利科科长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封志杰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石家庄市平山县水利局移民服务中心主任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金济民（满族）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秦皇岛市青龙满族自治县水务局局长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朱永河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邯郸市魏县水利局局长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李步文</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邢台市威县水务局农村水利股股长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赵根奎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保定市唐县水利局水利水电技术推广中心主任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徐华涛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张家口市水务局水库移民科科长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程秀杰（满族）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承德市滦平县水务局局长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杨庆尧</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沧州市海兴县水务局局长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高  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衡水市阜城县水利局供水股股长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王正国</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河北省水利厅水利工程建设处一级主任科员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田卫堂</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河北省水土保持工作总站副主任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山西省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张彩霞（女）</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太原市水利工程质量与安全中心高级会计师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白林峰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朔州市水土保持监测中心主任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戴  杨</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长治市水利发展中心工程师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梁潞阳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晋中市水利局局长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澎</w:t>
            </w:r>
          </w:p>
        </w:tc>
        <w:tc>
          <w:tcPr>
            <w:tcW w:w="6791"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临汾市水文水资源勘测站助理工程师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靳虎刚</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运城市水务局局长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郭小欣</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山西省水利厅水库移民处四级调研员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庞  博</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山西省水利厅人事处四级调研员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芦虎英</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山西省水利发展中心副科长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  娜（女）</w:t>
            </w:r>
          </w:p>
        </w:tc>
        <w:tc>
          <w:tcPr>
            <w:tcW w:w="6791"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山西省三门峡库区管理中心财务科科长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内蒙古自治区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  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赤峰市水利局水旱灾害防御科副科长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郝  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鄂尔多斯市河湖保护中心主任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张文明</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呼伦贝尔市水利事业发展中心水资源保护科高级工程师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阎  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兴安水文勘测局水环境监测科科长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王陆升</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内蒙古自治区镫口扬水灌区管理局副局长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薛  平</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内蒙古自治区水利科学研究院水土保持研究所高级工程师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杨明利</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内蒙古自治区水利水电勘测设计院后勤服务处经济师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王利云</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内蒙古河套灌区水利发展中心永济分中心西乐渠供水所高级工程师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吉林省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刘宝辉</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白城市通榆县水利局局长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于乐发</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延边朝鲜族自治州汪清县水利局局长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  季</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吉林省水利厅规划计划处一级主任科员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张兴良</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吉林省水土保持局局长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胡  伟</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吉林省河务局局长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李成军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吉林省水利水电勘测设计研究院正高级工程师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黑龙江省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张晓东</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哈尔滨市水务局农村水利与水土保持处三级调研员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张树海</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齐齐哈尔市拜泉县水务局局长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张惠峰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佳木斯市水务局局长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史晓东</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大庆市水务局局长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赵飞娟（女）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鹤岗市绥滨县农田水利工程建设中心高级工程师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王立军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双鸭山市饶河县水务局局长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杨金豹</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绥化市海伦市水务局二级主任科员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许文涛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黑龙江省水利厅农村水利水电处三级主任科员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王其峰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亳州市利辛县水利局副局长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  霭</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宿州市萧县水利局副局长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朱志福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淮南市水利局副局长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李和伟</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安庆市岳西县水土保持工作站水政水资源股负责人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俞仕毅</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安徽省临淮岗洪水控制工程管理局水政科科长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徐幼红</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安徽省梅山水库管理处梅山水电站总公司总经理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李建忠</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安徽省响洪甸水电站总工程师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周华东</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安徽省水利厅农村水利水电处二级调研员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江西省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冯小金</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萍乡市莲花县水利局党组成员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陶晓勇</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九江市水利局财务科二级主任科员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徐广昌</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赣州市水利局质量监督站站长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温萍水</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赣州市石城县水利局局长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赖建华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吉安市井冈山市水利局副局长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付江兵</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抚州市水利局水利工程质量安全中心主任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江星才</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上饶市余干县水利局总工程师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徐永兵</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江西省鄱阳湖水文监测中心组织人事科科长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河南省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赵庆民</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平顶山市水利局局长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杨希庆</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焦作市水利局四级调研员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裴宗杰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三门峡市水利局局长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  斌</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商丘市水利局机关党委专职副书记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郭汝礼</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周口市水利局副局长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蔡玉靖</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河南省水利厅水利工程建设处处长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轲（回族）</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河南省水利厅政策法规处四级调研员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石海波</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河南省水利厅水土保持处处长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郭贵明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河南省水利厅水文水资源处处长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周利娟（女）</w:t>
            </w:r>
          </w:p>
        </w:tc>
        <w:tc>
          <w:tcPr>
            <w:tcW w:w="6791"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河南省水利厅人事处副科长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湖北省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柯  翔</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黄石市阳新县水利和湖泊局四级主任科员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孟耀强</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十堰市水利和湖泊局规划财务科科长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卢文举</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襄阳市保康县水利局局长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张代贵</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宜昌市水利和湖泊局副局长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詹  杨</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孝感市大悟县水利和湖泊局规划建设股股长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林  浩</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黄冈市水利和湖泊局农村水利水电科科长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李昌雄</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恩施土家族苗族自治州水利和湖泊局总工程师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谭大平（土家族）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恩施土家族苗族自治州建始县水利局副局长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肖  明</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神农架林区水利和湖泊局防汛抗旱指挥办公室副主任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艾福庆</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湖北省水利厅规划计划处二级调研员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湖南省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彭良平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株洲市水利局局长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文昌荣</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衡阳市水利局副局长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  辉</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岳阳市水利局农村水利水电科科长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胡  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常德市水灾防御技术服务站站长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罗伟运</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益阳市水利局副局长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彭维亮</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郴州市青山垅灌区水电管理局副局长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彭武学（土家族）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湘西土家族苗族自治州水利局局长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乾  杰</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湖南省库区移民事务中心资金财务部一级主任科员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任美庆</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湖南省水文水资源勘测中心水资源事务部部长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伍松辉</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湖南省水利工程管理局供水排水科科长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广西壮族自治区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  挺</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南宁市灌溉试验站副站长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韦祖胜（侗族）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柳州市三江侗族自治县水利局局长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曾梓林</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桂林市水利局四级调研员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  童</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桂林水文中心</w:t>
            </w:r>
            <w:r>
              <w:rPr>
                <w:rFonts w:hint="eastAsia" w:ascii="仿宋_GB2312" w:hAnsi="宋体" w:eastAsia="仿宋_GB2312" w:cs="Times New Roman"/>
                <w:b/>
                <w:color w:val="000000"/>
                <w:sz w:val="32"/>
                <w:szCs w:val="32"/>
                <w:highlight w:val="none"/>
                <w:lang w:val="zh-CN" w:eastAsia="zh-CN"/>
              </w:rPr>
              <w:t>水情科</w:t>
            </w:r>
            <w:r>
              <w:rPr>
                <w:rFonts w:hint="eastAsia" w:ascii="仿宋_GB2312" w:hAnsi="宋体" w:eastAsia="仿宋_GB2312" w:cs="Times New Roman"/>
                <w:b/>
                <w:color w:val="000000"/>
                <w:sz w:val="32"/>
                <w:szCs w:val="32"/>
                <w:highlight w:val="none"/>
                <w:lang w:val="en-US" w:eastAsia="zh-CN"/>
              </w:rPr>
              <w:t>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黄若伦（壮族）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百色市水利局局长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农民琨（壮族）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百色市田阳区水利局局长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蒋  兵</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贺州市富川瑶族自治县水利局局长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黄左贤</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河池市水利局局长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何新元（壮族）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崇左市龙州县水利局局长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钟  诚（壮族）</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广西壮族自治区水利工程与河道管理中心河道科一级主任科员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  凯</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广西壮族自治区水利科学研究院副院长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黄海滨（瑶族）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广西水利电力职业技术学院团委书记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海南省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魏亚拼</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临高县水务项目建设管理中心主任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王宜立（黎族）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保亭黎族苗族自治县水务服务中心副主任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吴红川</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海南省水务厅水土保持与水库移民处处长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羊玉芳</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海南省水利灌区管理局松涛灌区管理分局管理岗九级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桃（女）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涪陵区水利局四级调研员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彭一益</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丰都县水利局水库管理所中级技工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姜志胜</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云阳县水利局农村饮水安全中心副主任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向照勇（土家族）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秀山土家族苗族自治县水利局局长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吴忠和（苗族）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酉阳土家族苗族自治县水利局副局长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解  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彭水苗族土家族自治县水利工程服务中心工程师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杨益锋</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重庆市水利局水库移民后期扶持处督察专员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丁坤勇</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重庆市水利局信访处二级调研员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四川省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  权</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泸州市水务局副局长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庆</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绵阳市水利局水资源管理科副科长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谭东全</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广元市水利局副局长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马  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乐山市水务局副局长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任大军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南充市水务局四级调研员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陈小芳（女）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广安市水务局水利水保科科长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邱斌贤</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巴中市水利局副局长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丁远兴</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凉山彝族自治州雷波县水利局局长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叶  萍（女）</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四川省农田水利局脱贫办一级主任科员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方  亮</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四川省地方电力局（河湖保护局）河湖四室副主任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  钦</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四川省都江堰人民渠第二管理处纪委书记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刘轩裴</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四川省都江堰管理局玉堂电厂副厂长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贵州省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王宏拓</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遵义灌区管理局供排水科助理工程师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夏松林（彝族）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六盘水市水务局副局长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刘革平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安顺市水务局办公室主任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聂宗敬</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毕节市勘测设计研究院院长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陈  虎（土家族）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铜仁市大型灌区建设管理局工程师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杨文武</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黔西南布依族苗族自治州水利资源开发建设中心工程师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吴宗华</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黔东南苗族侗族自治州黎平县水利工程建设服务中心副主任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莫兴海（布依族）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黔南布依族苗族自治州水务局副局长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梁龙飞</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贵州省水利厅规划计划处三级主任科员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吴海宽</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贵州省水利科学研究院副院长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顾再柯</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贵州省水土保持监测站总工程师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李亚梅（女）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贵州省水文水资源局计划财务处副处长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云南省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auto"/>
                <w:sz w:val="32"/>
                <w:szCs w:val="32"/>
                <w:highlight w:val="none"/>
                <w:lang w:val="en-US" w:eastAsia="zh-CN"/>
              </w:rPr>
            </w:pPr>
            <w:r>
              <w:rPr>
                <w:rFonts w:hint="eastAsia" w:ascii="仿宋_GB2312" w:hAnsi="宋体" w:eastAsia="仿宋_GB2312" w:cs="Times New Roman"/>
                <w:b/>
                <w:color w:val="auto"/>
                <w:sz w:val="32"/>
                <w:szCs w:val="32"/>
                <w:highlight w:val="none"/>
                <w:lang w:val="en-US" w:eastAsia="zh-CN"/>
              </w:rPr>
              <w:t>张春云（女）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auto"/>
                <w:sz w:val="32"/>
                <w:szCs w:val="32"/>
                <w:highlight w:val="none"/>
                <w:lang w:val="en-US" w:eastAsia="zh-CN"/>
              </w:rPr>
            </w:pPr>
            <w:r>
              <w:rPr>
                <w:rFonts w:hint="eastAsia" w:ascii="仿宋_GB2312" w:hAnsi="宋体" w:eastAsia="仿宋_GB2312" w:cs="Times New Roman"/>
                <w:b/>
                <w:color w:val="auto"/>
                <w:sz w:val="32"/>
                <w:szCs w:val="32"/>
                <w:highlight w:val="none"/>
                <w:lang w:val="en-US" w:eastAsia="zh-CN"/>
              </w:rPr>
              <w:t>昆明市水务局水土保持处处长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宁  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玉溪市水利局副局长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姒清政</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昭通市水利局副局长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何朝能</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临沧市水务局建设运行管理科（监督科）科长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和丽军（纳西族）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丽江市水利工程管理站副站长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杨雪梅（女）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文山壮族苗族自治州丘北县水务局局长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ind w:left="2570" w:hanging="2570" w:hangingChars="800"/>
              <w:jc w:val="both"/>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王丽萍（女，哈尼族）</w:t>
            </w:r>
            <w:r>
              <w:rPr>
                <w:rFonts w:hint="eastAsia" w:ascii="仿宋_GB2312" w:hAnsi="宋体" w:eastAsia="仿宋_GB2312" w:cs="Times New Roman"/>
                <w:b/>
                <w:color w:val="000000"/>
                <w:w w:val="95"/>
                <w:sz w:val="32"/>
                <w:szCs w:val="32"/>
                <w:highlight w:val="none"/>
                <w:lang w:val="en-US" w:eastAsia="zh-CN"/>
              </w:rPr>
              <w:t>西双版纳傣族自治州水利技术中心高级工程师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金  鸿</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楚雄彝族自治州水务局局长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  飞（彝族）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德宏傣族景颇族自治州水利局四级主任科员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李云飞（白族）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怒江傈僳族自治州水利局总工程师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王永昌</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迪庆藏族自治州水务局规划科负责人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李建平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云南省水利厅扶贫办四级调研员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成之然</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云南省水利厅扶贫办副主任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韦耀东</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云南省水利水电科学研究院高级工程师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西藏自治区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次仁加布（藏族）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拉萨市当雄县水利局农村安全饮水技术员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巴桑次仁（藏族）</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拉萨市达孜区水利局农村水利水土保持科助理工程师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旦增群培（藏族）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昌都市洛隆县水利局局长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索朗伦珠（藏族）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昌都市边坝县水利局局长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念    扎（藏族）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山南市错那县水利局局长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白玛曲达（藏族）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山南市浪卡子县水利局副局长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巴    贵（藏族）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日喀则市谢通门县水利局局长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    越（藏族）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那曲市水利局副局长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拉巴曲扎（藏族）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阿里地区水利局规划建设管理科助理工程师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巴桑次仁（藏族）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阿里地区普兰县水利局水旱灾害防御中心主任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    炜</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林芝市水利局农水科科长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蒋    海</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林芝市巴宜区水利局副局长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阚兴建</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西藏自治区农村水电管理局副局长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迷玛次仁（藏族）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西藏自治区水土保持局生态建设管理科科长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陕西省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魏晓武</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西安市水利水土保持工作总站办公室一级主任科</w:t>
            </w:r>
            <w:r>
              <w:rPr>
                <w:rFonts w:hint="eastAsia" w:ascii="仿宋_GB2312" w:hAnsi="宋体" w:eastAsia="仿宋_GB2312" w:cs="Times New Roman"/>
                <w:b/>
                <w:color w:val="000000"/>
                <w:sz w:val="32"/>
                <w:szCs w:val="32"/>
                <w:highlight w:val="none"/>
                <w:lang w:val="en-US" w:eastAsia="zh-CN"/>
              </w:rPr>
              <w:t>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王三礼</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西安市周至县水务局副局长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张渊博</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铜川市水旱灾害防御中心技术保障科科长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王雪峰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宝鸡市水利局局长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高  巍</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宝鸡市水利工程建设与管理处副主任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颜学林</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渭南市水务局农村水利水电科科长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史杨军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渭南市东雷二期抽黄工程管理中心党政办主任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孙君波</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韩城市水文局副局长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王玉鎐</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商洛市水资源管理办公室一级科员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赵军校</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陕西省水利厅农村水利水电处副处长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赵晓文</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陕西省泾惠渠灌溉中心高级工程师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张彦文</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陕西省地下水保护与监测中心高级工程师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甘肃省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刘绍涛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金昌市永昌县水务局局长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史万恩</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武威市水利综合事务中心副主任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马玉军</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酒泉市玉门市水务局局长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  卓</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平凉市庄浪县水务局规划计划股二级主任科员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雷中平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庆阳市水务局四级调研员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曹存国（藏族）</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甘南藏族自治州水利水电基本工程建设质量监督站站长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闫令华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甘肃省水利厅水土保持局预防监督科一级主任科</w:t>
            </w:r>
            <w:r>
              <w:rPr>
                <w:rFonts w:hint="eastAsia" w:ascii="仿宋_GB2312" w:hAnsi="宋体" w:eastAsia="仿宋_GB2312" w:cs="Times New Roman"/>
                <w:b/>
                <w:color w:val="000000"/>
                <w:sz w:val="32"/>
                <w:szCs w:val="32"/>
                <w:highlight w:val="none"/>
                <w:lang w:val="en-US" w:eastAsia="zh-CN"/>
              </w:rPr>
              <w:t>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郑  熙（女）</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甘肃省水利厅水利工程建设质量与安全管理中心副主任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李生钱</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甘肃省引洮工程建设管理局工程建设处处长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汪国强</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w w:val="95"/>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甘肃省引大入秦工程管理局东二干灌区管理处处长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康德奎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甘肃省石羊河流域水资源局局长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auto"/>
                <w:sz w:val="32"/>
                <w:szCs w:val="32"/>
                <w:highlight w:val="none"/>
                <w:lang w:val="en-US" w:eastAsia="zh-CN"/>
              </w:rPr>
            </w:pPr>
            <w:r>
              <w:rPr>
                <w:rFonts w:hint="eastAsia" w:ascii="仿宋_GB2312" w:hAnsi="宋体" w:eastAsia="仿宋_GB2312" w:cs="Times New Roman"/>
                <w:b/>
                <w:color w:val="auto"/>
                <w:sz w:val="32"/>
                <w:szCs w:val="32"/>
                <w:highlight w:val="none"/>
                <w:lang w:val="en-US" w:eastAsia="zh-CN"/>
              </w:rPr>
              <w:t>张金利</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auto"/>
                <w:sz w:val="32"/>
                <w:szCs w:val="32"/>
                <w:highlight w:val="none"/>
                <w:lang w:val="en-US" w:eastAsia="zh-CN"/>
              </w:rPr>
            </w:pPr>
            <w:r>
              <w:rPr>
                <w:rFonts w:hint="eastAsia" w:ascii="仿宋_GB2312" w:hAnsi="宋体" w:eastAsia="仿宋_GB2312" w:cs="Times New Roman"/>
                <w:b/>
                <w:color w:val="auto"/>
                <w:sz w:val="32"/>
                <w:szCs w:val="32"/>
                <w:highlight w:val="none"/>
                <w:lang w:val="en-US" w:eastAsia="zh-CN"/>
              </w:rPr>
              <w:t>甘肃省水利机械化工程有限责任公司政工师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青海省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彭占宗</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西宁市水务局建管科科长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侯学才</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海东市水务局三级调研员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先巴才让（藏族）</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海北藏族自治州刚察县农牧水利综合服务中心助理工程师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吴    俊（藏族）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黄南藏族自治州水利局副局长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扎西尼玛（藏族）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海南藏族自治州兴海县农牧和水利局局长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巴    才（藏族）</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果洛藏族自治州水利局水土保持预防监督站管理岗七级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才多杰（藏族）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 xml:space="preserve">玉树藏族自治州水利局局长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张海星（蒙古族）</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海西蒙古族藏族自治州水利综合行政执法监督局管理岗九级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张海泉</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青海省工程运行服务中心副主任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群</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青海省引黄济宁工程建设管理局（筹）协调部管理岗七级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郭晓峰</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青海省德令哈水文水资源测报分中心主任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丁启慧</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青海省海南水文水资源测报分中心主任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宁夏回族自治区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孙志旺</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固原市原州区水务局副局长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魏先学</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固原市隆德县水务局局长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伟（回族）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固原市泾源县水务局副局长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何  锋</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宁夏回族自治区水利厅农村水利处副处长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顾占云（回族）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宁夏回族自治区红寺堡扬水管理处工程科科长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黑生海（回族）</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宁夏回族自治区水利电力工程学校招生与就业指导办公室主任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王治涛</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宁夏回族自治区七星渠管理处办公室主任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周金军</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宁夏回族自治区盐环定扬水管理处中心水管所所长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新疆维吾尔自治区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李存云（回族）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克孜勒苏柯尔克孜自治州阿合奇县水利局副局长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1134" w:hRule="exact"/>
          <w:jc w:val="center"/>
        </w:trPr>
        <w:tc>
          <w:tcPr>
            <w:tcW w:w="9404" w:type="dxa"/>
            <w:gridSpan w:val="2"/>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ind w:left="2631" w:hanging="2631" w:hangingChars="819"/>
              <w:textAlignment w:val="auto"/>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阿不力米提·阿卜都拉（维吾尔族）和田地区水利局水旱灾害防治中心副主任</w:t>
            </w:r>
          </w:p>
          <w:p>
            <w:pPr>
              <w:rPr>
                <w:rFonts w:hint="eastAsia" w:ascii="仿宋_GB2312" w:hAnsi="宋体" w:eastAsia="仿宋_GB2312" w:cs="Times New Roman"/>
                <w:b/>
                <w:color w:val="000000"/>
                <w:sz w:val="32"/>
                <w:szCs w:val="3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刘兴元</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和田地区墨玉县水利局党组书记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赵斌祯</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新疆维吾尔自治区水利厅乡村振兴办助理工程师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9404" w:type="dxa"/>
            <w:gridSpan w:val="2"/>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ind w:left="2631" w:hanging="2631" w:hangingChars="819"/>
              <w:textAlignment w:val="auto"/>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伊力哈木·伊马木（维吾尔族）新疆维吾尔自治区水土保持生态环境监测总站主任</w:t>
            </w:r>
          </w:p>
          <w:p>
            <w:pPr>
              <w:rPr>
                <w:rFonts w:hint="eastAsia" w:ascii="仿宋_GB2312" w:hAnsi="宋体" w:eastAsia="仿宋_GB2312" w:cs="Times New Roman"/>
                <w:b/>
                <w:color w:val="000000"/>
                <w:sz w:val="32"/>
                <w:szCs w:val="3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司马义·买买提依明（维吾尔族）白杨河流域管理局局长</w:t>
            </w:r>
          </w:p>
          <w:p>
            <w:pPr>
              <w:rPr>
                <w:rFonts w:hint="eastAsia" w:ascii="仿宋_GB2312" w:hAnsi="宋体" w:eastAsia="仿宋_GB2312" w:cs="Times New Roman"/>
                <w:b/>
                <w:color w:val="000000"/>
                <w:sz w:val="32"/>
                <w:szCs w:val="3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刘绍国</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新疆喀什噶尔河流域管理局河长制办公室副主任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  健</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新疆额河建管局“635”枢纽管理处副处长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肖玉健</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新疆乌鲁瓦提水利枢纽管理局局长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吐尔洪·依明（维吾尔族）新疆水利水电学校校长</w:t>
            </w:r>
          </w:p>
          <w:p>
            <w:pPr>
              <w:rPr>
                <w:rFonts w:hint="eastAsia" w:ascii="仿宋_GB2312" w:hAnsi="宋体" w:eastAsia="仿宋_GB2312" w:cs="Times New Roman"/>
                <w:b/>
                <w:color w:val="000000"/>
                <w:sz w:val="32"/>
                <w:szCs w:val="3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9404" w:type="dxa"/>
            <w:gridSpan w:val="2"/>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黑体" w:hAnsi="宋体" w:eastAsia="黑体" w:cs="Times New Roman"/>
                <w:b/>
                <w:color w:val="000000"/>
                <w:sz w:val="32"/>
                <w:szCs w:val="32"/>
                <w:highlight w:val="none"/>
                <w:lang w:val="en-US" w:eastAsia="zh-CN"/>
              </w:rPr>
              <w:t>水利部机关司局和直属单位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李广磊</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办公厅综合与政务公开处四级调研员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谢  维（女）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规划计划司专项水利投资计划处四级调研员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赵  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政策法规司水政监察处副处长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  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水资源管理司取用水管理处三级调研员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丁瑞琳（女）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全国节约用水办公室综合协调处四级主任科员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陈何铠</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水利工程建设司基本建设处处长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宋  康</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河湖管理司水域岸线管理处一级主任科员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曹利远</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水土保持司生态建设处一级主任科员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  丽（女）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农村水利水电司综合与信息处四级调研员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欧阳锋</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水库移民司（乡村振兴办）扶贫工作处一级调研</w:t>
            </w:r>
            <w:r>
              <w:rPr>
                <w:rFonts w:hint="eastAsia" w:ascii="仿宋_GB2312" w:hAnsi="宋体" w:eastAsia="仿宋_GB2312" w:cs="Times New Roman"/>
                <w:b/>
                <w:color w:val="000000"/>
                <w:sz w:val="32"/>
                <w:szCs w:val="32"/>
                <w:highlight w:val="none"/>
                <w:lang w:val="en-US" w:eastAsia="zh-CN"/>
              </w:rPr>
              <w:t>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韩小虎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监督司监督二处四级调研员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  晋</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水旱灾害防御司综合处三级主任科员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孔祥腾</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三峡工程管理司绩效管理处四级调研员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罗  刚</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南水北调工程管理司工程建设处处长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李云成</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调水管理司水资源调度处处长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  伟</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国际合作与科技司综合与技术监督处一级调研员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白晓朋（女）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直属机关党委机关工会副主席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陈鹏霄</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长江水利委员会办公室信息化处处长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张勇林</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长江水利委员会人事局人事管理处处长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张小峰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长江水利委员会水文局汉江局行政办公室主任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吴相超（土家族）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长江水利委员会长江科学院重庆分院副院长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颜国红</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长江水利委员会机关服务中心（局）副主任（副局长）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陈以满（土家族）</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长江水利委员会长江医院（血吸虫病防治监测中心）药师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龙志军</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长江水利水电开发集团（湖北）有限公司扬子江工程咨询公司经营管理部主任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石勇军</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汉江水利水电（集团）有限责任公司丹江口水力发电厂经济师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磊</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水利部黄河水利委员会人事局人才处处长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薛云鹏</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水利部黄河水利委员会水土保持局（农村水利水电局）农村水利水电处处长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王万民</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水利部黄河水利委员会规划计划局计划处处长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曹  军</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default" w:ascii="仿宋_GB2312" w:hAnsi="宋体" w:eastAsia="仿宋_GB2312" w:cs="Times New Roman"/>
                <w:b/>
                <w:color w:val="000000"/>
                <w:sz w:val="32"/>
                <w:szCs w:val="32"/>
                <w:highlight w:val="none"/>
                <w:lang w:val="en-US" w:eastAsia="zh-CN"/>
              </w:rPr>
              <w:t>黄河水利委员</w:t>
            </w:r>
            <w:r>
              <w:rPr>
                <w:rFonts w:hint="eastAsia" w:ascii="仿宋_GB2312" w:hAnsi="宋体" w:eastAsia="仿宋_GB2312" w:cs="Times New Roman"/>
                <w:b/>
                <w:color w:val="000000"/>
                <w:sz w:val="32"/>
                <w:szCs w:val="32"/>
                <w:highlight w:val="none"/>
                <w:lang w:val="en-US" w:eastAsia="zh-CN"/>
              </w:rPr>
              <w:t>会</w:t>
            </w:r>
            <w:r>
              <w:rPr>
                <w:rFonts w:hint="default" w:ascii="仿宋_GB2312" w:hAnsi="宋体" w:eastAsia="仿宋_GB2312" w:cs="Times New Roman"/>
                <w:b/>
                <w:color w:val="000000"/>
                <w:sz w:val="32"/>
                <w:szCs w:val="32"/>
                <w:highlight w:val="none"/>
                <w:lang w:val="en-US" w:eastAsia="zh-CN"/>
              </w:rPr>
              <w:t>河南黄河河务局水资源管理与调度处四级调研员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蒲  飞</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黄河水利委员会新闻宣传出版中心黄河报社新闻部主任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张会敏</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黄河水利科学研究院引黄灌溉工程技术研究中心主任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罗西超</w:t>
            </w:r>
          </w:p>
          <w:p>
            <w:pPr>
              <w:rPr>
                <w:rFonts w:hint="eastAsia" w:ascii="仿宋_GB2312" w:hAnsi="宋体" w:eastAsia="仿宋_GB2312" w:cs="Times New Roman"/>
                <w:b/>
                <w:color w:val="000000"/>
                <w:sz w:val="32"/>
                <w:szCs w:val="32"/>
                <w:highlight w:val="none"/>
                <w:lang w:val="en-US" w:eastAsia="zh-CN"/>
              </w:rPr>
            </w:pPr>
          </w:p>
          <w:p>
            <w:pPr>
              <w:rPr>
                <w:rFonts w:hint="eastAsia" w:ascii="仿宋_GB2312" w:hAnsi="宋体" w:eastAsia="仿宋_GB2312" w:cs="Times New Roman"/>
                <w:b/>
                <w:color w:val="000000"/>
                <w:sz w:val="32"/>
                <w:szCs w:val="32"/>
                <w:highlight w:val="none"/>
                <w:lang w:val="en-US" w:eastAsia="zh-CN"/>
              </w:rPr>
            </w:pPr>
          </w:p>
          <w:p>
            <w:pPr>
              <w:rPr>
                <w:rFonts w:hint="eastAsia" w:ascii="仿宋_GB2312" w:hAnsi="宋体" w:eastAsia="仿宋_GB2312" w:cs="Times New Roman"/>
                <w:b/>
                <w:color w:val="000000"/>
                <w:sz w:val="32"/>
                <w:szCs w:val="32"/>
                <w:highlight w:val="none"/>
                <w:lang w:val="en-US" w:eastAsia="zh-CN"/>
              </w:rPr>
            </w:pP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黄河水利委员会黄河上中游管理局水政水资源与河湖处水政科科长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禹世鹏</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东平湖管理局汶上管理局副局长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张居帅</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水利部淮河水利委员会纪检组纪检二室主任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何雪松</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水利部淮河水利委员会人事处副处长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万  枫</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水利部淮河水利委员会规划计划处一级主任科员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刘宗兴</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淮河水利委员会沂沭泗水利管理局基建处二级调研员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高建文</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水利部海河水利委员会国际合作与科技处处长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尚润阳</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水利部海河水利委员会水土保持处（农村水利水电处）副处长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路  涛</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水利部海委漳卫南运河馆陶河务局一级主任科员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刘智超</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水利部海委海河下游管理局海河防潮闸管理处副处长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  强</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水利部珠江水利委员会水资源管理处副处长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陈  浩</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水利部珠江水利委员会中水珠江规划勘测设计有限公司生产管理处生产管理部主任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黄燕晓（女）</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水利部珠江水利委员会广西右江水利开发有限责任公司团总支书记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何启莲（女）</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珠江水利委员会珠江水利科学研究院智慧水利研究所总工程师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孙启成</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水利部松辽水利委员会办公室副主任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毕丽萍（女）</w:t>
            </w:r>
          </w:p>
          <w:p>
            <w:pPr>
              <w:pStyle w:val="2"/>
              <w:rPr>
                <w:rFonts w:hint="eastAsia"/>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水利部松辽水利委员会财务处（审计处）二级调研员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侯庆伟</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松辽水利委员会察尔森水库管理局人事科经济师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周  立</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科右前旗新源水电工程有限责任公司副经理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潘明祥</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w w:val="95"/>
                <w:sz w:val="32"/>
                <w:szCs w:val="32"/>
                <w:highlight w:val="none"/>
                <w:lang w:val="en-US" w:eastAsia="zh-CN"/>
              </w:rPr>
              <w:t>太湖流域管理局水利发展研究中心科学研究所主任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孙  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水利部太湖流域管理局财务处（审计处）副处长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贺子峰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水利部太湖流域管理局建设与运行管理处处长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谷金钰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水利部科技推广中心项目二处副处长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丛佩娟（女）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水利部水土保持监测中心技术处处长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高  岩</w:t>
            </w:r>
          </w:p>
          <w:p>
            <w:pPr>
              <w:rPr>
                <w:rFonts w:hint="eastAsia" w:ascii="仿宋_GB2312" w:hAnsi="宋体" w:eastAsia="仿宋_GB2312" w:cs="Times New Roman"/>
                <w:b/>
                <w:color w:val="000000"/>
                <w:sz w:val="32"/>
                <w:szCs w:val="32"/>
                <w:highlight w:val="none"/>
                <w:lang w:val="en-US" w:eastAsia="zh-CN"/>
              </w:rPr>
            </w:pP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水利部沙棘开发管理中心（水利部水土保持植物开发管理中心）科技合作处副处长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李  腾</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北京新水投资公司办公室职工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孙高虎</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中国水利水电科学研究院国际合作处副处长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孟  辉</w:t>
            </w:r>
          </w:p>
        </w:tc>
        <w:tc>
          <w:tcPr>
            <w:tcW w:w="6791" w:type="dxa"/>
            <w:shd w:val="clear" w:color="auto" w:fill="auto"/>
            <w:tcMar>
              <w:top w:w="10" w:type="dxa"/>
              <w:left w:w="10" w:type="dxa"/>
              <w:right w:w="10" w:type="dxa"/>
            </w:tcMar>
            <w:vAlign w:val="center"/>
          </w:tcPr>
          <w:p>
            <w:pPr>
              <w:rPr>
                <w:rFonts w:hint="default"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 xml:space="preserve">水利部宣传教育中心新闻处处长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白丽群（女）</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水利部发展研究中心办公室工程师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张汉松</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中国灌溉排水发展中心饮水安全处处长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王思洪</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水利部建设管理与质量安全中心稽察三处处长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于义彬</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水利部水资源管理中心管理评估处处长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许开健</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南水北调东线总公司党委办公室主任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张俊杰</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黄河小浪底水资源投资有限公司人力资源部处长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jc w:val="center"/>
        </w:trPr>
        <w:tc>
          <w:tcPr>
            <w:tcW w:w="2613"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韩裕林</w:t>
            </w:r>
          </w:p>
        </w:tc>
        <w:tc>
          <w:tcPr>
            <w:tcW w:w="6791" w:type="dxa"/>
            <w:shd w:val="clear" w:color="auto" w:fill="auto"/>
            <w:tcMar>
              <w:top w:w="10" w:type="dxa"/>
              <w:left w:w="10" w:type="dxa"/>
              <w:right w:w="10" w:type="dxa"/>
            </w:tcMar>
            <w:vAlign w:val="center"/>
          </w:tcPr>
          <w:p>
            <w:pPr>
              <w:rPr>
                <w:rFonts w:hint="eastAsia" w:ascii="仿宋_GB2312" w:hAnsi="宋体" w:eastAsia="仿宋_GB2312" w:cs="Times New Roman"/>
                <w:b/>
                <w:color w:val="000000"/>
                <w:sz w:val="32"/>
                <w:szCs w:val="32"/>
                <w:highlight w:val="none"/>
                <w:lang w:val="en-US" w:eastAsia="zh-CN"/>
              </w:rPr>
            </w:pPr>
            <w:r>
              <w:rPr>
                <w:rFonts w:hint="eastAsia" w:ascii="仿宋_GB2312" w:hAnsi="宋体" w:eastAsia="仿宋_GB2312" w:cs="Times New Roman"/>
                <w:b/>
                <w:color w:val="000000"/>
                <w:sz w:val="32"/>
                <w:szCs w:val="32"/>
                <w:highlight w:val="none"/>
                <w:lang w:val="en-US" w:eastAsia="zh-CN"/>
              </w:rPr>
              <w:t>水利部移民管理咨询中心综合处管理岗七级职员</w:t>
            </w:r>
          </w:p>
        </w:tc>
      </w:tr>
    </w:tbl>
    <w:p>
      <w:pPr>
        <w:pStyle w:val="2"/>
        <w:ind w:left="0" w:leftChars="0" w:firstLine="0" w:firstLineChars="0"/>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D6236"/>
    <w:rsid w:val="011A2DB7"/>
    <w:rsid w:val="022510E8"/>
    <w:rsid w:val="02B84CA5"/>
    <w:rsid w:val="02C05038"/>
    <w:rsid w:val="032E3902"/>
    <w:rsid w:val="03B97383"/>
    <w:rsid w:val="04373799"/>
    <w:rsid w:val="045C0AD4"/>
    <w:rsid w:val="048D1003"/>
    <w:rsid w:val="04EF289A"/>
    <w:rsid w:val="05377625"/>
    <w:rsid w:val="05AE6B79"/>
    <w:rsid w:val="07E513A2"/>
    <w:rsid w:val="084C231A"/>
    <w:rsid w:val="08F27FD2"/>
    <w:rsid w:val="09B729FB"/>
    <w:rsid w:val="09BC2AC2"/>
    <w:rsid w:val="09E712E4"/>
    <w:rsid w:val="0A83010D"/>
    <w:rsid w:val="0B062C50"/>
    <w:rsid w:val="0B320DC1"/>
    <w:rsid w:val="0B5E4EC9"/>
    <w:rsid w:val="0B647930"/>
    <w:rsid w:val="0BA01D11"/>
    <w:rsid w:val="0D41244F"/>
    <w:rsid w:val="0E790544"/>
    <w:rsid w:val="0E8872E5"/>
    <w:rsid w:val="0E9F41CB"/>
    <w:rsid w:val="0F885AB9"/>
    <w:rsid w:val="0FCF298B"/>
    <w:rsid w:val="11483AD2"/>
    <w:rsid w:val="11735FD1"/>
    <w:rsid w:val="11970F34"/>
    <w:rsid w:val="12545027"/>
    <w:rsid w:val="126B0AA2"/>
    <w:rsid w:val="12DF39B5"/>
    <w:rsid w:val="138A6D0E"/>
    <w:rsid w:val="14110128"/>
    <w:rsid w:val="146A211D"/>
    <w:rsid w:val="1478787C"/>
    <w:rsid w:val="17426B33"/>
    <w:rsid w:val="17757C14"/>
    <w:rsid w:val="17E105E3"/>
    <w:rsid w:val="187B181D"/>
    <w:rsid w:val="19510A5D"/>
    <w:rsid w:val="19794D07"/>
    <w:rsid w:val="1A3D6236"/>
    <w:rsid w:val="1ABC5C9D"/>
    <w:rsid w:val="1BAE313F"/>
    <w:rsid w:val="1BC35F39"/>
    <w:rsid w:val="1BF646B5"/>
    <w:rsid w:val="1C5225F2"/>
    <w:rsid w:val="1C9E5A7F"/>
    <w:rsid w:val="1CC711F4"/>
    <w:rsid w:val="1CDC40B7"/>
    <w:rsid w:val="1DDF52EB"/>
    <w:rsid w:val="1DFA3E9C"/>
    <w:rsid w:val="1E545FCE"/>
    <w:rsid w:val="1FBE7E2B"/>
    <w:rsid w:val="1FFB428B"/>
    <w:rsid w:val="200679B3"/>
    <w:rsid w:val="200F6AE0"/>
    <w:rsid w:val="210A6DF5"/>
    <w:rsid w:val="2186492B"/>
    <w:rsid w:val="222C2B9B"/>
    <w:rsid w:val="22342078"/>
    <w:rsid w:val="22DE1425"/>
    <w:rsid w:val="235B54ED"/>
    <w:rsid w:val="23896B1D"/>
    <w:rsid w:val="24537E6F"/>
    <w:rsid w:val="24D0723F"/>
    <w:rsid w:val="268016AB"/>
    <w:rsid w:val="268D1A37"/>
    <w:rsid w:val="2700591A"/>
    <w:rsid w:val="276864E0"/>
    <w:rsid w:val="28012CD8"/>
    <w:rsid w:val="28165B49"/>
    <w:rsid w:val="289318A6"/>
    <w:rsid w:val="298568EC"/>
    <w:rsid w:val="29FE6642"/>
    <w:rsid w:val="2A040448"/>
    <w:rsid w:val="2A121B80"/>
    <w:rsid w:val="2A2367EB"/>
    <w:rsid w:val="2AEF689F"/>
    <w:rsid w:val="2B372311"/>
    <w:rsid w:val="2B406009"/>
    <w:rsid w:val="2B9948E6"/>
    <w:rsid w:val="2C325BC9"/>
    <w:rsid w:val="2CA63A07"/>
    <w:rsid w:val="2CF73690"/>
    <w:rsid w:val="2D0F2888"/>
    <w:rsid w:val="2D4B1617"/>
    <w:rsid w:val="2D727E0C"/>
    <w:rsid w:val="2D9C5E3D"/>
    <w:rsid w:val="2DBA5D3B"/>
    <w:rsid w:val="2DF825AB"/>
    <w:rsid w:val="2E4221FC"/>
    <w:rsid w:val="2E692542"/>
    <w:rsid w:val="2EE81686"/>
    <w:rsid w:val="2EEE3FED"/>
    <w:rsid w:val="2FFE3AC3"/>
    <w:rsid w:val="306B2438"/>
    <w:rsid w:val="31133516"/>
    <w:rsid w:val="31C23631"/>
    <w:rsid w:val="31F46E9C"/>
    <w:rsid w:val="32040166"/>
    <w:rsid w:val="324C336F"/>
    <w:rsid w:val="33571EEE"/>
    <w:rsid w:val="3376172A"/>
    <w:rsid w:val="33DC2DD2"/>
    <w:rsid w:val="34185800"/>
    <w:rsid w:val="348F77DB"/>
    <w:rsid w:val="34A93091"/>
    <w:rsid w:val="34A971AE"/>
    <w:rsid w:val="34D11ABC"/>
    <w:rsid w:val="34DD2436"/>
    <w:rsid w:val="354105AE"/>
    <w:rsid w:val="35C97D02"/>
    <w:rsid w:val="35EA2A8D"/>
    <w:rsid w:val="364A594C"/>
    <w:rsid w:val="36764408"/>
    <w:rsid w:val="37100CD8"/>
    <w:rsid w:val="379C7F55"/>
    <w:rsid w:val="37BF4FE7"/>
    <w:rsid w:val="37FC118D"/>
    <w:rsid w:val="380367CB"/>
    <w:rsid w:val="380C54BD"/>
    <w:rsid w:val="38282900"/>
    <w:rsid w:val="387F0618"/>
    <w:rsid w:val="38C81206"/>
    <w:rsid w:val="393E5EE4"/>
    <w:rsid w:val="39B14737"/>
    <w:rsid w:val="3A135BCB"/>
    <w:rsid w:val="3BD76D82"/>
    <w:rsid w:val="3BF46952"/>
    <w:rsid w:val="3C141978"/>
    <w:rsid w:val="3C6D1A56"/>
    <w:rsid w:val="3CB00FA2"/>
    <w:rsid w:val="3D462B23"/>
    <w:rsid w:val="3D476366"/>
    <w:rsid w:val="3D745C86"/>
    <w:rsid w:val="3D960BE8"/>
    <w:rsid w:val="3D977F38"/>
    <w:rsid w:val="3DF56C70"/>
    <w:rsid w:val="3DFFBD1E"/>
    <w:rsid w:val="3E1732C2"/>
    <w:rsid w:val="3E3937C8"/>
    <w:rsid w:val="3E6A109C"/>
    <w:rsid w:val="3EE51B35"/>
    <w:rsid w:val="3EEF6ADE"/>
    <w:rsid w:val="3F29021B"/>
    <w:rsid w:val="3F6E4D2C"/>
    <w:rsid w:val="3F86735F"/>
    <w:rsid w:val="3F9F0B36"/>
    <w:rsid w:val="3FE377BD"/>
    <w:rsid w:val="401D4151"/>
    <w:rsid w:val="40377FD6"/>
    <w:rsid w:val="415E2B5D"/>
    <w:rsid w:val="41B76CDF"/>
    <w:rsid w:val="41E5730D"/>
    <w:rsid w:val="42627618"/>
    <w:rsid w:val="427C1462"/>
    <w:rsid w:val="428B40BB"/>
    <w:rsid w:val="42CA5124"/>
    <w:rsid w:val="42F1036A"/>
    <w:rsid w:val="43E06A57"/>
    <w:rsid w:val="44002927"/>
    <w:rsid w:val="442B640F"/>
    <w:rsid w:val="44332745"/>
    <w:rsid w:val="446C0011"/>
    <w:rsid w:val="446E0725"/>
    <w:rsid w:val="449564A9"/>
    <w:rsid w:val="449B2D0E"/>
    <w:rsid w:val="45485ED2"/>
    <w:rsid w:val="45E5720F"/>
    <w:rsid w:val="45ED430D"/>
    <w:rsid w:val="45FD3A84"/>
    <w:rsid w:val="4616273C"/>
    <w:rsid w:val="46C77D0F"/>
    <w:rsid w:val="46DCAE22"/>
    <w:rsid w:val="471D1671"/>
    <w:rsid w:val="47404073"/>
    <w:rsid w:val="4942658B"/>
    <w:rsid w:val="4A264140"/>
    <w:rsid w:val="4A7EACAC"/>
    <w:rsid w:val="4A8871BE"/>
    <w:rsid w:val="4B7C70B7"/>
    <w:rsid w:val="4B980836"/>
    <w:rsid w:val="4E305967"/>
    <w:rsid w:val="4E763044"/>
    <w:rsid w:val="4F3F6A2D"/>
    <w:rsid w:val="4F466A11"/>
    <w:rsid w:val="4F957F1A"/>
    <w:rsid w:val="4FE03D76"/>
    <w:rsid w:val="502C5A46"/>
    <w:rsid w:val="505431D2"/>
    <w:rsid w:val="507C7CBD"/>
    <w:rsid w:val="50B82A43"/>
    <w:rsid w:val="51095D36"/>
    <w:rsid w:val="517725D4"/>
    <w:rsid w:val="518C3B78"/>
    <w:rsid w:val="5296691F"/>
    <w:rsid w:val="52A41A4E"/>
    <w:rsid w:val="52D328D9"/>
    <w:rsid w:val="52DF6D5A"/>
    <w:rsid w:val="535B00C1"/>
    <w:rsid w:val="53716429"/>
    <w:rsid w:val="54694DD6"/>
    <w:rsid w:val="5483734D"/>
    <w:rsid w:val="54B21E94"/>
    <w:rsid w:val="54E32CD0"/>
    <w:rsid w:val="54F738CE"/>
    <w:rsid w:val="5653550F"/>
    <w:rsid w:val="57A03FD4"/>
    <w:rsid w:val="58F3796C"/>
    <w:rsid w:val="59CF397E"/>
    <w:rsid w:val="5A4170F9"/>
    <w:rsid w:val="5B13764B"/>
    <w:rsid w:val="5C165E99"/>
    <w:rsid w:val="5C1837AA"/>
    <w:rsid w:val="5C37006A"/>
    <w:rsid w:val="5CD50B58"/>
    <w:rsid w:val="5D591A89"/>
    <w:rsid w:val="5E707028"/>
    <w:rsid w:val="5E72294F"/>
    <w:rsid w:val="5E75391D"/>
    <w:rsid w:val="5E7B2A5E"/>
    <w:rsid w:val="5EA24DA5"/>
    <w:rsid w:val="5FEB2A33"/>
    <w:rsid w:val="5FEF1AEC"/>
    <w:rsid w:val="602A777A"/>
    <w:rsid w:val="605D7337"/>
    <w:rsid w:val="60D276D2"/>
    <w:rsid w:val="60E1233A"/>
    <w:rsid w:val="639368F2"/>
    <w:rsid w:val="6397663B"/>
    <w:rsid w:val="64397B61"/>
    <w:rsid w:val="643D79D8"/>
    <w:rsid w:val="646376EF"/>
    <w:rsid w:val="64654CDF"/>
    <w:rsid w:val="647422FD"/>
    <w:rsid w:val="648A0A6F"/>
    <w:rsid w:val="64FC1F2D"/>
    <w:rsid w:val="650F1FEB"/>
    <w:rsid w:val="65A43A7E"/>
    <w:rsid w:val="65B93A59"/>
    <w:rsid w:val="67497225"/>
    <w:rsid w:val="682704BE"/>
    <w:rsid w:val="68CD67A1"/>
    <w:rsid w:val="6A232C88"/>
    <w:rsid w:val="6B803394"/>
    <w:rsid w:val="6BDF1C92"/>
    <w:rsid w:val="6D7E38FC"/>
    <w:rsid w:val="6E224EFE"/>
    <w:rsid w:val="6E6E6B04"/>
    <w:rsid w:val="6EF74BFA"/>
    <w:rsid w:val="6F137DC0"/>
    <w:rsid w:val="6F3226B6"/>
    <w:rsid w:val="6F4D5035"/>
    <w:rsid w:val="6F68684D"/>
    <w:rsid w:val="6F841D2E"/>
    <w:rsid w:val="71DD2B43"/>
    <w:rsid w:val="72230280"/>
    <w:rsid w:val="72574F1E"/>
    <w:rsid w:val="72D46984"/>
    <w:rsid w:val="72D53417"/>
    <w:rsid w:val="73067425"/>
    <w:rsid w:val="743A3778"/>
    <w:rsid w:val="74766276"/>
    <w:rsid w:val="74867161"/>
    <w:rsid w:val="74B56EFE"/>
    <w:rsid w:val="74C43EF9"/>
    <w:rsid w:val="74D0559D"/>
    <w:rsid w:val="757A6CDB"/>
    <w:rsid w:val="759457FE"/>
    <w:rsid w:val="75A655A4"/>
    <w:rsid w:val="76975D30"/>
    <w:rsid w:val="773A0978"/>
    <w:rsid w:val="77FBF4C7"/>
    <w:rsid w:val="78B44C67"/>
    <w:rsid w:val="790A103A"/>
    <w:rsid w:val="79606B0C"/>
    <w:rsid w:val="797E48FA"/>
    <w:rsid w:val="79DC7FD8"/>
    <w:rsid w:val="7A5B4A54"/>
    <w:rsid w:val="7AC84C1D"/>
    <w:rsid w:val="7BAC2139"/>
    <w:rsid w:val="7C562013"/>
    <w:rsid w:val="7C5A05C3"/>
    <w:rsid w:val="7C9477FB"/>
    <w:rsid w:val="7D1C56A4"/>
    <w:rsid w:val="7D24532F"/>
    <w:rsid w:val="7D375389"/>
    <w:rsid w:val="7D3C134C"/>
    <w:rsid w:val="7D6C5E90"/>
    <w:rsid w:val="7DCB4969"/>
    <w:rsid w:val="7DCD7216"/>
    <w:rsid w:val="7DDDFE91"/>
    <w:rsid w:val="7DF32D11"/>
    <w:rsid w:val="7E3A34DC"/>
    <w:rsid w:val="7E5E7878"/>
    <w:rsid w:val="7ECB621B"/>
    <w:rsid w:val="7EFF2788"/>
    <w:rsid w:val="7F081AD1"/>
    <w:rsid w:val="7F6F9E23"/>
    <w:rsid w:val="7F941FD0"/>
    <w:rsid w:val="7FAB4EB1"/>
    <w:rsid w:val="7FB99810"/>
    <w:rsid w:val="7FF49AC4"/>
    <w:rsid w:val="91D6A162"/>
    <w:rsid w:val="B67E68B9"/>
    <w:rsid w:val="BF37517F"/>
    <w:rsid w:val="CFFDE253"/>
    <w:rsid w:val="D2A7D8E2"/>
    <w:rsid w:val="DBBDE28D"/>
    <w:rsid w:val="DDB77255"/>
    <w:rsid w:val="FBF7BEE7"/>
    <w:rsid w:val="FBFF7F5E"/>
    <w:rsid w:val="FDDF4703"/>
    <w:rsid w:val="FF378395"/>
    <w:rsid w:val="FF743FB0"/>
    <w:rsid w:val="FF7913AF"/>
    <w:rsid w:val="FF7DE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4"/>
    <w:qFormat/>
    <w:uiPriority w:val="0"/>
    <w:pPr>
      <w:keepNext w:val="0"/>
      <w:keepLines w:val="0"/>
      <w:spacing w:beforeLines="0" w:beforeAutospacing="0" w:afterLines="0" w:afterAutospacing="0" w:line="700" w:lineRule="exact"/>
      <w:jc w:val="center"/>
      <w:outlineLvl w:val="0"/>
    </w:pPr>
    <w:rPr>
      <w:rFonts w:ascii="方正小标宋_GBK" w:hAnsi="方正小标宋_GBK" w:eastAsia="方正小标宋_GBK"/>
      <w:snapToGrid w:val="0"/>
      <w:spacing w:val="-11"/>
      <w:kern w:val="0"/>
      <w:sz w:val="48"/>
    </w:rPr>
  </w:style>
  <w:style w:type="paragraph" w:styleId="2">
    <w:name w:val="heading 3"/>
    <w:basedOn w:val="1"/>
    <w:next w:val="1"/>
    <w:unhideWhenUsed/>
    <w:qFormat/>
    <w:uiPriority w:val="0"/>
    <w:pPr>
      <w:keepNext w:val="0"/>
      <w:keepLines w:val="0"/>
      <w:spacing w:beforeLines="0" w:beforeAutospacing="0" w:afterLines="0" w:afterAutospacing="0" w:line="700" w:lineRule="exact"/>
      <w:ind w:firstLine="890" w:firstLineChars="200"/>
      <w:outlineLvl w:val="2"/>
    </w:pPr>
    <w:rPr>
      <w:rFonts w:ascii="楷体_GB2312" w:hAnsi="楷体_GB2312" w:eastAsia="楷体_GB2312"/>
      <w:snapToGrid w:val="0"/>
      <w:spacing w:val="-11"/>
      <w:kern w:val="0"/>
      <w:sz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4">
    <w:name w:val="报告正文"/>
    <w:basedOn w:val="1"/>
    <w:qFormat/>
    <w:uiPriority w:val="0"/>
    <w:pPr>
      <w:spacing w:line="700" w:lineRule="exact"/>
      <w:ind w:firstLine="420" w:firstLineChars="200"/>
    </w:pPr>
    <w:rPr>
      <w:rFonts w:ascii="仿宋_GB2312" w:hAnsi="仿宋_GB2312" w:eastAsia="仿宋_GB2312"/>
      <w:snapToGrid w:val="0"/>
      <w:spacing w:val="-11"/>
      <w:kern w:val="0"/>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91"/>
    <w:basedOn w:val="8"/>
    <w:qFormat/>
    <w:uiPriority w:val="0"/>
    <w:rPr>
      <w:rFonts w:ascii="Arial" w:hAnsi="Arial" w:cs="Arial"/>
      <w:color w:val="000000"/>
      <w:sz w:val="22"/>
      <w:szCs w:val="22"/>
      <w:u w:val="none"/>
    </w:rPr>
  </w:style>
  <w:style w:type="character" w:customStyle="1" w:styleId="10">
    <w:name w:val="font71"/>
    <w:basedOn w:val="8"/>
    <w:qFormat/>
    <w:uiPriority w:val="0"/>
    <w:rPr>
      <w:rFonts w:hint="eastAsia" w:ascii="仿宋_GB2312" w:eastAsia="仿宋_GB2312" w:cs="仿宋_GB2312"/>
      <w:color w:val="000000"/>
      <w:sz w:val="22"/>
      <w:szCs w:val="22"/>
      <w:u w:val="none"/>
    </w:rPr>
  </w:style>
  <w:style w:type="character" w:customStyle="1" w:styleId="11">
    <w:name w:val="font41"/>
    <w:basedOn w:val="8"/>
    <w:qFormat/>
    <w:uiPriority w:val="0"/>
    <w:rPr>
      <w:rFonts w:hint="eastAsia" w:ascii="宋体" w:hAnsi="宋体" w:eastAsia="宋体" w:cs="宋体"/>
      <w:color w:val="000000"/>
      <w:sz w:val="22"/>
      <w:szCs w:val="22"/>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11"/>
    <w:basedOn w:val="8"/>
    <w:qFormat/>
    <w:uiPriority w:val="0"/>
    <w:rPr>
      <w:rFonts w:hint="default" w:ascii="仿宋_GB2312" w:eastAsia="仿宋_GB2312" w:cs="仿宋_GB2312"/>
      <w:color w:val="000000"/>
      <w:sz w:val="22"/>
      <w:szCs w:val="22"/>
      <w:u w:val="none"/>
    </w:rPr>
  </w:style>
  <w:style w:type="character" w:customStyle="1" w:styleId="14">
    <w:name w:val="font61"/>
    <w:basedOn w:val="8"/>
    <w:qFormat/>
    <w:uiPriority w:val="0"/>
    <w:rPr>
      <w:rFonts w:hint="eastAsia" w:ascii="宋体" w:hAnsi="宋体" w:eastAsia="宋体" w:cs="宋体"/>
      <w:color w:val="000000"/>
      <w:sz w:val="22"/>
      <w:szCs w:val="22"/>
      <w:u w:val="none"/>
    </w:rPr>
  </w:style>
  <w:style w:type="character" w:customStyle="1" w:styleId="15">
    <w:name w:val="font51"/>
    <w:basedOn w:val="8"/>
    <w:qFormat/>
    <w:uiPriority w:val="0"/>
    <w:rPr>
      <w:rFonts w:ascii="Arial" w:hAnsi="Arial" w:cs="Arial"/>
      <w:color w:val="000000"/>
      <w:sz w:val="22"/>
      <w:szCs w:val="22"/>
      <w:u w:val="none"/>
    </w:rPr>
  </w:style>
  <w:style w:type="character" w:customStyle="1" w:styleId="16">
    <w:name w:val="font81"/>
    <w:basedOn w:val="8"/>
    <w:qFormat/>
    <w:uiPriority w:val="0"/>
    <w:rPr>
      <w:rFonts w:hint="eastAsia" w:ascii="宋体" w:hAnsi="宋体" w:eastAsia="宋体" w:cs="宋体"/>
      <w:color w:val="000000"/>
      <w:sz w:val="22"/>
      <w:szCs w:val="22"/>
      <w:u w:val="none"/>
    </w:rPr>
  </w:style>
  <w:style w:type="character" w:customStyle="1" w:styleId="17">
    <w:name w:val="font101"/>
    <w:basedOn w:val="8"/>
    <w:qFormat/>
    <w:uiPriority w:val="0"/>
    <w:rPr>
      <w:rFonts w:ascii="Arial" w:hAnsi="Arial" w:cs="Arial"/>
      <w:color w:val="000000"/>
      <w:sz w:val="22"/>
      <w:szCs w:val="22"/>
      <w:u w:val="none"/>
    </w:rPr>
  </w:style>
  <w:style w:type="character" w:customStyle="1" w:styleId="18">
    <w:name w:val="font3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2021-05-17T16:39:00Z</dcterms:created>
  <dc:creator>bs</dc:creator>
  <cp:lastModifiedBy>hoyro</cp:lastModifiedBy>
  <cp:lastPrinted>2021-06-23T01:44:00Z</cp:lastPrinted>
  <dcterms:modified xsi:type="dcterms:W3CDTF">2021-07-09T06:23:20Z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