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09E" w:rsidRDefault="004C2394">
      <w:pPr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中国扶贫改革</w:t>
      </w: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40</w:t>
      </w: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周年征文启事</w:t>
      </w:r>
    </w:p>
    <w:p w:rsidR="00DD709E" w:rsidRDefault="00DD709E">
      <w:pPr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</w:p>
    <w:p w:rsidR="00DD709E" w:rsidRDefault="004C239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40</w:t>
      </w:r>
      <w:r>
        <w:rPr>
          <w:rFonts w:ascii="仿宋_GB2312" w:eastAsia="仿宋_GB2312" w:hAnsi="仿宋_GB2312" w:cs="仿宋_GB2312" w:hint="eastAsia"/>
          <w:sz w:val="32"/>
          <w:szCs w:val="32"/>
        </w:rPr>
        <w:t>年前，中国开启了改革开放历史征程，书写了国家和民族发展的壮丽史诗。进入上个世纪八十年代，我国开始实施有组织、有计划、大规模的扶贫开发，取得了显著成就。党的十八大以来，以习近平同志为核心的党中央把脱贫攻坚摆到治国理政的重要位置，以前所未有的力度加以推进，全党全国全社会以习近平扶贫思想为根本遵循，奋力攻坚，脱贫攻坚战取得了决定性进展，创造了历史上最好的减贫成绩。</w:t>
      </w:r>
    </w:p>
    <w:p w:rsidR="00DD709E" w:rsidRDefault="004C239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党的十九大召开，宣告中国特色社会主义进入新时代，掀开了实现中华民族伟大复兴的新篇章。</w:t>
      </w:r>
      <w:r>
        <w:rPr>
          <w:rFonts w:ascii="仿宋_GB2312" w:eastAsia="仿宋_GB2312" w:hAnsi="仿宋_GB2312" w:cs="仿宋_GB2312" w:hint="eastAsia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sz w:val="32"/>
          <w:szCs w:val="32"/>
        </w:rPr>
        <w:t>年如期打赢脱贫攻坚战，贫困人口和贫困地区即将同全国一道迈入全面小康社会。</w:t>
      </w:r>
      <w:r>
        <w:rPr>
          <w:rFonts w:ascii="仿宋_GB2312" w:eastAsia="仿宋_GB2312" w:hAnsi="仿宋_GB2312" w:cs="仿宋_GB2312" w:hint="eastAsia"/>
          <w:sz w:val="32"/>
          <w:szCs w:val="32"/>
        </w:rPr>
        <w:t>40</w:t>
      </w:r>
      <w:r>
        <w:rPr>
          <w:rFonts w:ascii="仿宋_GB2312" w:eastAsia="仿宋_GB2312" w:hAnsi="仿宋_GB2312" w:cs="仿宋_GB2312" w:hint="eastAsia"/>
          <w:sz w:val="32"/>
          <w:szCs w:val="32"/>
        </w:rPr>
        <w:t>年众志成城，</w:t>
      </w:r>
      <w:r>
        <w:rPr>
          <w:rFonts w:ascii="仿宋_GB2312" w:eastAsia="仿宋_GB2312" w:hAnsi="仿宋_GB2312" w:cs="仿宋_GB2312" w:hint="eastAsia"/>
          <w:sz w:val="32"/>
          <w:szCs w:val="32"/>
        </w:rPr>
        <w:t>40</w:t>
      </w:r>
      <w:r>
        <w:rPr>
          <w:rFonts w:ascii="仿宋_GB2312" w:eastAsia="仿宋_GB2312" w:hAnsi="仿宋_GB2312" w:cs="仿宋_GB2312" w:hint="eastAsia"/>
          <w:sz w:val="32"/>
          <w:szCs w:val="32"/>
        </w:rPr>
        <w:t>年砥砺奋进。为纪念中国扶贫改革</w:t>
      </w:r>
      <w:r>
        <w:rPr>
          <w:rFonts w:ascii="仿宋_GB2312" w:eastAsia="仿宋_GB2312" w:hAnsi="仿宋_GB2312" w:cs="仿宋_GB2312" w:hint="eastAsia"/>
          <w:sz w:val="32"/>
          <w:szCs w:val="32"/>
        </w:rPr>
        <w:t>40</w:t>
      </w:r>
      <w:r>
        <w:rPr>
          <w:rFonts w:ascii="仿宋_GB2312" w:eastAsia="仿宋_GB2312" w:hAnsi="仿宋_GB2312" w:cs="仿宋_GB2312" w:hint="eastAsia"/>
          <w:sz w:val="32"/>
          <w:szCs w:val="32"/>
        </w:rPr>
        <w:t>周年，国务院扶贫办拟向社会各界征集主题论文，以进一步引导广大干部群众深入学习领会习近平扶贫思想，深化精准扶贫精准脱贫理论创新和实践创新，彰显扶贫开发的中国道路与中国模式，为全球减贫事业提供中国方案，贡献中国智慧。</w:t>
      </w:r>
    </w:p>
    <w:p w:rsidR="00DD709E" w:rsidRDefault="004C239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一、参考主题</w:t>
      </w:r>
    </w:p>
    <w:p w:rsidR="00DD709E" w:rsidRDefault="004C239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党的十一届三中全会对中国消除贫困事业的深远意义。</w:t>
      </w:r>
    </w:p>
    <w:p w:rsidR="00DD709E" w:rsidRDefault="004C239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中国扶贫</w:t>
      </w:r>
      <w:r>
        <w:rPr>
          <w:rFonts w:ascii="仿宋_GB2312" w:eastAsia="仿宋_GB2312" w:hAnsi="仿宋_GB2312" w:cs="仿宋_GB2312" w:hint="eastAsia"/>
          <w:sz w:val="32"/>
          <w:szCs w:val="32"/>
        </w:rPr>
        <w:t>改革的伟大历史进程。</w:t>
      </w:r>
    </w:p>
    <w:p w:rsidR="00DD709E" w:rsidRDefault="004C239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中国扶贫改革的伟大成就和宝贵经验。</w:t>
      </w:r>
    </w:p>
    <w:p w:rsidR="00DD709E" w:rsidRDefault="004C239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sz w:val="32"/>
          <w:szCs w:val="32"/>
        </w:rPr>
        <w:t>习近平扶贫思想是打赢脱贫攻坚战的根本遵循。</w:t>
      </w:r>
    </w:p>
    <w:p w:rsidR="00DD709E" w:rsidRDefault="004C239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</w:t>
      </w:r>
      <w:r>
        <w:rPr>
          <w:rFonts w:ascii="仿宋_GB2312" w:eastAsia="仿宋_GB2312" w:hAnsi="仿宋_GB2312" w:cs="仿宋_GB2312" w:hint="eastAsia"/>
          <w:sz w:val="32"/>
          <w:szCs w:val="32"/>
        </w:rPr>
        <w:t>消除贫困、改善民生、逐步实现共同富裕，是社会主义本质要求，是我们党的重要使命。</w:t>
      </w:r>
    </w:p>
    <w:p w:rsidR="00DD709E" w:rsidRDefault="004C239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</w:t>
      </w:r>
      <w:r>
        <w:rPr>
          <w:rFonts w:ascii="仿宋_GB2312" w:eastAsia="仿宋_GB2312" w:hAnsi="仿宋_GB2312" w:cs="仿宋_GB2312" w:hint="eastAsia"/>
          <w:sz w:val="32"/>
          <w:szCs w:val="32"/>
        </w:rPr>
        <w:t>坚持党的领导是脱贫攻坚的坚强政治保证。</w:t>
      </w:r>
    </w:p>
    <w:p w:rsidR="00DD709E" w:rsidRDefault="004C239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7.</w:t>
      </w:r>
      <w:r>
        <w:rPr>
          <w:rFonts w:ascii="仿宋_GB2312" w:eastAsia="仿宋_GB2312" w:hAnsi="仿宋_GB2312" w:cs="仿宋_GB2312" w:hint="eastAsia"/>
          <w:sz w:val="32"/>
          <w:szCs w:val="32"/>
        </w:rPr>
        <w:t>中央统筹省负总责市县抓落实的扶贫工作机制。</w:t>
      </w:r>
    </w:p>
    <w:p w:rsidR="00DD709E" w:rsidRDefault="004C239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8.</w:t>
      </w:r>
      <w:r>
        <w:rPr>
          <w:rFonts w:ascii="仿宋_GB2312" w:eastAsia="仿宋_GB2312" w:hAnsi="仿宋_GB2312" w:cs="仿宋_GB2312" w:hint="eastAsia"/>
          <w:sz w:val="32"/>
          <w:szCs w:val="32"/>
        </w:rPr>
        <w:t>干部驻村（第一书记）。</w:t>
      </w:r>
    </w:p>
    <w:p w:rsidR="00DD709E" w:rsidRDefault="004C239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9.</w:t>
      </w:r>
      <w:r>
        <w:rPr>
          <w:rFonts w:ascii="仿宋_GB2312" w:eastAsia="仿宋_GB2312" w:hAnsi="仿宋_GB2312" w:cs="仿宋_GB2312" w:hint="eastAsia"/>
          <w:sz w:val="32"/>
          <w:szCs w:val="32"/>
        </w:rPr>
        <w:t>脱贫攻坚的实践创新。</w:t>
      </w:r>
    </w:p>
    <w:p w:rsidR="00DD709E" w:rsidRDefault="004C239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10.</w:t>
      </w:r>
      <w:r>
        <w:rPr>
          <w:rFonts w:ascii="仿宋_GB2312" w:eastAsia="仿宋_GB2312" w:hAnsi="仿宋_GB2312" w:cs="仿宋_GB2312" w:hint="eastAsia"/>
          <w:sz w:val="32"/>
          <w:szCs w:val="32"/>
        </w:rPr>
        <w:t>脱贫攻坚的科学态度和科学方法。</w:t>
      </w:r>
    </w:p>
    <w:p w:rsidR="00DD709E" w:rsidRDefault="004C239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11.</w:t>
      </w:r>
      <w:r>
        <w:rPr>
          <w:rFonts w:ascii="仿宋_GB2312" w:eastAsia="仿宋_GB2312" w:hAnsi="仿宋_GB2312" w:cs="仿宋_GB2312" w:hint="eastAsia"/>
          <w:sz w:val="32"/>
          <w:szCs w:val="32"/>
        </w:rPr>
        <w:t>精准扶贫精准脱贫基本方略。</w:t>
      </w:r>
    </w:p>
    <w:p w:rsidR="00DD709E" w:rsidRDefault="004C239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12.</w:t>
      </w:r>
      <w:r>
        <w:rPr>
          <w:rFonts w:ascii="仿宋_GB2312" w:eastAsia="仿宋_GB2312" w:hAnsi="仿宋_GB2312" w:cs="仿宋_GB2312" w:hint="eastAsia"/>
          <w:sz w:val="32"/>
          <w:szCs w:val="32"/>
        </w:rPr>
        <w:t>构建大扶贫格局。</w:t>
      </w:r>
    </w:p>
    <w:p w:rsidR="00DD709E" w:rsidRDefault="004C239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13.</w:t>
      </w:r>
      <w:r>
        <w:rPr>
          <w:rFonts w:ascii="仿宋_GB2312" w:eastAsia="仿宋_GB2312" w:hAnsi="仿宋_GB2312" w:cs="仿宋_GB2312" w:hint="eastAsia"/>
          <w:sz w:val="32"/>
          <w:szCs w:val="32"/>
        </w:rPr>
        <w:t>定点扶贫。</w:t>
      </w:r>
    </w:p>
    <w:p w:rsidR="00DD709E" w:rsidRDefault="004C239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14.</w:t>
      </w:r>
      <w:r>
        <w:rPr>
          <w:rFonts w:ascii="仿宋_GB2312" w:eastAsia="仿宋_GB2312" w:hAnsi="仿宋_GB2312" w:cs="仿宋_GB2312" w:hint="eastAsia"/>
          <w:sz w:val="32"/>
          <w:szCs w:val="32"/>
        </w:rPr>
        <w:t>社会组织参与扶贫。</w:t>
      </w:r>
    </w:p>
    <w:p w:rsidR="00DD709E" w:rsidRDefault="004C239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15.</w:t>
      </w:r>
      <w:r>
        <w:rPr>
          <w:rFonts w:ascii="仿宋_GB2312" w:eastAsia="仿宋_GB2312" w:hAnsi="仿宋_GB2312" w:cs="仿宋_GB2312" w:hint="eastAsia"/>
          <w:sz w:val="32"/>
          <w:szCs w:val="32"/>
        </w:rPr>
        <w:t>深入实施东西部扶贫协作。</w:t>
      </w:r>
    </w:p>
    <w:p w:rsidR="00DD709E" w:rsidRDefault="004C239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16.</w:t>
      </w:r>
      <w:r>
        <w:rPr>
          <w:rFonts w:ascii="仿宋_GB2312" w:eastAsia="仿宋_GB2312" w:hAnsi="仿宋_GB2312" w:cs="仿宋_GB2312" w:hint="eastAsia"/>
          <w:sz w:val="32"/>
          <w:szCs w:val="32"/>
        </w:rPr>
        <w:t>扶贫同扶志扶智相结合，激发内生脱贫动力。</w:t>
      </w:r>
    </w:p>
    <w:p w:rsidR="00DD709E" w:rsidRDefault="004C239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17.</w:t>
      </w:r>
      <w:r>
        <w:rPr>
          <w:rFonts w:ascii="仿宋_GB2312" w:eastAsia="仿宋_GB2312" w:hAnsi="仿宋_GB2312" w:cs="仿宋_GB2312" w:hint="eastAsia"/>
          <w:sz w:val="32"/>
          <w:szCs w:val="32"/>
        </w:rPr>
        <w:t>攻克深度贫困地区脱贫任务。</w:t>
      </w:r>
    </w:p>
    <w:p w:rsidR="00DD709E" w:rsidRDefault="004C239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18.</w:t>
      </w:r>
      <w:r>
        <w:rPr>
          <w:rFonts w:ascii="仿宋_GB2312" w:eastAsia="仿宋_GB2312" w:hAnsi="仿宋_GB2312" w:cs="仿宋_GB2312" w:hint="eastAsia"/>
          <w:sz w:val="32"/>
          <w:szCs w:val="32"/>
        </w:rPr>
        <w:t>共建一个没有贫困的人类命运共同体。</w:t>
      </w:r>
    </w:p>
    <w:p w:rsidR="00DD709E" w:rsidRDefault="004C239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19.</w:t>
      </w:r>
      <w:r>
        <w:rPr>
          <w:rFonts w:ascii="仿宋_GB2312" w:eastAsia="仿宋_GB2312" w:hAnsi="仿宋_GB2312" w:cs="仿宋_GB2312" w:hint="eastAsia"/>
          <w:sz w:val="32"/>
          <w:szCs w:val="32"/>
        </w:rPr>
        <w:t>脱贫攻坚的理论创新。</w:t>
      </w:r>
    </w:p>
    <w:p w:rsidR="00DD709E" w:rsidRDefault="004C239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20.</w:t>
      </w:r>
      <w:r>
        <w:rPr>
          <w:rFonts w:ascii="仿宋_GB2312" w:eastAsia="仿宋_GB2312" w:hAnsi="仿宋_GB2312" w:cs="仿宋_GB2312" w:hint="eastAsia"/>
          <w:sz w:val="32"/>
          <w:szCs w:val="32"/>
        </w:rPr>
        <w:t>脱贫攻坚与乡村振兴战略实施。</w:t>
      </w:r>
    </w:p>
    <w:p w:rsidR="00DD709E" w:rsidRDefault="004C239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21.</w:t>
      </w:r>
      <w:r>
        <w:rPr>
          <w:rFonts w:ascii="仿宋_GB2312" w:eastAsia="仿宋_GB2312" w:hAnsi="仿宋_GB2312" w:cs="仿宋_GB2312" w:hint="eastAsia"/>
          <w:sz w:val="32"/>
          <w:szCs w:val="32"/>
        </w:rPr>
        <w:t>从严要求阳光扶贫。</w:t>
      </w:r>
    </w:p>
    <w:p w:rsidR="00DD709E" w:rsidRDefault="004C239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22.2020</w:t>
      </w:r>
      <w:r>
        <w:rPr>
          <w:rFonts w:ascii="仿宋_GB2312" w:eastAsia="仿宋_GB2312" w:hAnsi="仿宋_GB2312" w:cs="仿宋_GB2312" w:hint="eastAsia"/>
          <w:sz w:val="32"/>
          <w:szCs w:val="32"/>
        </w:rPr>
        <w:t>后的扶贫工作。</w:t>
      </w:r>
    </w:p>
    <w:p w:rsidR="00DD709E" w:rsidRDefault="004C239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以上所列论文选题为参考范围，作者可在此范围内自定具体题目。</w:t>
      </w:r>
    </w:p>
    <w:p w:rsidR="00DD709E" w:rsidRDefault="004C239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二、基本要求</w:t>
      </w:r>
    </w:p>
    <w:p w:rsidR="00DD709E" w:rsidRDefault="004C239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坚持以习近平新时代中国特色社会主义思想为指导，增强政治意识、大局意识、核心意识、看齐意识，坚定道路自信、理论自信、制度自信、文化自信，着力统一思想、凝聚共识，激励人们为打好打赢脱贫攻坚战，决胜全面建成小康社会，夺取新时代中国特色社会主义伟大胜利而努力奋斗。</w:t>
      </w:r>
    </w:p>
    <w:p w:rsidR="00DD709E" w:rsidRDefault="004C239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坚持理论联系实际，主题鲜明，观点正确，史论结合，有较高的理论价值和实践意义。</w:t>
      </w:r>
    </w:p>
    <w:p w:rsidR="00DD709E" w:rsidRDefault="004C239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立意新颖，逻辑严谨，语言流畅，文风朴实，有较强的感染力和说服力。</w:t>
      </w:r>
    </w:p>
    <w:p w:rsidR="00DD709E" w:rsidRDefault="004C239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三、征文组织、推荐和评选</w:t>
      </w:r>
    </w:p>
    <w:p w:rsidR="00DD709E" w:rsidRDefault="004C239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论文征集和评选坚持广泛征集、专家评审、择优入选的原则。</w:t>
      </w:r>
    </w:p>
    <w:p w:rsidR="00DD709E" w:rsidRDefault="004C239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国务院扶</w:t>
      </w:r>
      <w:r>
        <w:rPr>
          <w:rFonts w:ascii="仿宋_GB2312" w:eastAsia="仿宋_GB2312" w:hAnsi="仿宋_GB2312" w:cs="仿宋_GB2312" w:hint="eastAsia"/>
          <w:sz w:val="32"/>
          <w:szCs w:val="32"/>
        </w:rPr>
        <w:t>贫办成立征文评审评委会，评委会由部委代表、专家学者、专业编辑等组成。</w:t>
      </w:r>
    </w:p>
    <w:p w:rsidR="00DD709E" w:rsidRDefault="004C239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评委会在参选论文中评出入围论文</w:t>
      </w:r>
      <w:r>
        <w:rPr>
          <w:rFonts w:ascii="仿宋_GB2312" w:eastAsia="仿宋_GB2312" w:hAnsi="仿宋_GB2312" w:cs="仿宋_GB2312" w:hint="eastAsia"/>
          <w:sz w:val="32"/>
          <w:szCs w:val="32"/>
        </w:rPr>
        <w:t>100</w:t>
      </w:r>
      <w:r>
        <w:rPr>
          <w:rFonts w:ascii="仿宋_GB2312" w:eastAsia="仿宋_GB2312" w:hAnsi="仿宋_GB2312" w:cs="仿宋_GB2312" w:hint="eastAsia"/>
          <w:sz w:val="32"/>
          <w:szCs w:val="32"/>
        </w:rPr>
        <w:t>篇。</w:t>
      </w:r>
    </w:p>
    <w:p w:rsidR="00DD709E" w:rsidRDefault="004C239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sz w:val="32"/>
          <w:szCs w:val="32"/>
        </w:rPr>
        <w:t>国务院扶贫办从入围的</w:t>
      </w:r>
      <w:r>
        <w:rPr>
          <w:rFonts w:ascii="仿宋_GB2312" w:eastAsia="仿宋_GB2312" w:hAnsi="仿宋_GB2312" w:cs="仿宋_GB2312" w:hint="eastAsia"/>
          <w:sz w:val="32"/>
          <w:szCs w:val="32"/>
        </w:rPr>
        <w:t>100</w:t>
      </w:r>
      <w:r>
        <w:rPr>
          <w:rFonts w:ascii="仿宋_GB2312" w:eastAsia="仿宋_GB2312" w:hAnsi="仿宋_GB2312" w:cs="仿宋_GB2312" w:hint="eastAsia"/>
          <w:sz w:val="32"/>
          <w:szCs w:val="32"/>
        </w:rPr>
        <w:t>篇确定</w:t>
      </w:r>
      <w:r>
        <w:rPr>
          <w:rFonts w:ascii="仿宋_GB2312" w:eastAsia="仿宋_GB2312" w:hAnsi="仿宋_GB2312" w:cs="仿宋_GB2312" w:hint="eastAsia"/>
          <w:sz w:val="32"/>
          <w:szCs w:val="32"/>
        </w:rPr>
        <w:t>30</w:t>
      </w:r>
      <w:r>
        <w:rPr>
          <w:rFonts w:ascii="仿宋_GB2312" w:eastAsia="仿宋_GB2312" w:hAnsi="仿宋_GB2312" w:cs="仿宋_GB2312" w:hint="eastAsia"/>
          <w:sz w:val="32"/>
          <w:szCs w:val="32"/>
        </w:rPr>
        <w:t>篇优秀论文。</w:t>
      </w:r>
    </w:p>
    <w:p w:rsidR="00DD709E" w:rsidRDefault="004C239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</w:t>
      </w:r>
      <w:r>
        <w:rPr>
          <w:rFonts w:ascii="仿宋_GB2312" w:eastAsia="仿宋_GB2312" w:hAnsi="仿宋_GB2312" w:cs="仿宋_GB2312" w:hint="eastAsia"/>
          <w:sz w:val="32"/>
          <w:szCs w:val="32"/>
        </w:rPr>
        <w:t>给获奖论文作者颁发优秀论文证书。</w:t>
      </w:r>
    </w:p>
    <w:p w:rsidR="00DD709E" w:rsidRDefault="004C239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</w:t>
      </w:r>
      <w:r>
        <w:rPr>
          <w:rFonts w:ascii="仿宋_GB2312" w:eastAsia="仿宋_GB2312" w:hAnsi="仿宋_GB2312" w:cs="仿宋_GB2312" w:hint="eastAsia"/>
          <w:sz w:val="32"/>
          <w:szCs w:val="32"/>
        </w:rPr>
        <w:t>择优选取部分论文推荐至有关部门。</w:t>
      </w:r>
    </w:p>
    <w:p w:rsidR="00DD709E" w:rsidRDefault="004C239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四、成果出版</w:t>
      </w:r>
    </w:p>
    <w:p w:rsidR="00DD709E" w:rsidRDefault="004C239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汇编入选论文，邀请部分优秀论文作者参加“中国扶贫改革</w:t>
      </w:r>
      <w:r>
        <w:rPr>
          <w:rFonts w:ascii="仿宋_GB2312" w:eastAsia="仿宋_GB2312" w:hAnsi="仿宋_GB2312" w:cs="仿宋_GB2312" w:hint="eastAsia"/>
          <w:sz w:val="32"/>
          <w:szCs w:val="32"/>
        </w:rPr>
        <w:t>40</w:t>
      </w:r>
      <w:r>
        <w:rPr>
          <w:rFonts w:ascii="仿宋_GB2312" w:eastAsia="仿宋_GB2312" w:hAnsi="仿宋_GB2312" w:cs="仿宋_GB2312" w:hint="eastAsia"/>
          <w:sz w:val="32"/>
          <w:szCs w:val="32"/>
        </w:rPr>
        <w:t>周年座谈会”。</w:t>
      </w:r>
    </w:p>
    <w:p w:rsidR="00DD709E" w:rsidRDefault="004C239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会后择优结集公开出版。</w:t>
      </w:r>
    </w:p>
    <w:p w:rsidR="00DD709E" w:rsidRDefault="004C239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五、投稿须知</w:t>
      </w:r>
    </w:p>
    <w:p w:rsidR="00DD709E" w:rsidRDefault="004C239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论文征集活动自</w:t>
      </w:r>
      <w:r>
        <w:rPr>
          <w:rFonts w:ascii="仿宋_GB2312" w:eastAsia="仿宋_GB2312" w:hAnsi="仿宋_GB2312" w:cs="仿宋_GB2312" w:hint="eastAsia"/>
          <w:sz w:val="32"/>
          <w:szCs w:val="32"/>
        </w:rPr>
        <w:t>2018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28</w:t>
      </w:r>
      <w:r>
        <w:rPr>
          <w:rFonts w:ascii="仿宋_GB2312" w:eastAsia="仿宋_GB2312" w:hAnsi="仿宋_GB2312" w:cs="仿宋_GB2312" w:hint="eastAsia"/>
          <w:sz w:val="32"/>
          <w:szCs w:val="32"/>
        </w:rPr>
        <w:t>日起，至</w:t>
      </w:r>
      <w:r>
        <w:rPr>
          <w:rFonts w:ascii="仿宋_GB2312" w:eastAsia="仿宋_GB2312" w:hAnsi="仿宋_GB2312" w:cs="仿宋_GB2312" w:hint="eastAsia"/>
          <w:sz w:val="32"/>
          <w:szCs w:val="32"/>
        </w:rPr>
        <w:t>2018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15</w:t>
      </w:r>
      <w:r>
        <w:rPr>
          <w:rFonts w:ascii="仿宋_GB2312" w:eastAsia="仿宋_GB2312" w:hAnsi="仿宋_GB2312" w:cs="仿宋_GB2312" w:hint="eastAsia"/>
          <w:sz w:val="32"/>
          <w:szCs w:val="32"/>
        </w:rPr>
        <w:t>日止。</w:t>
      </w:r>
    </w:p>
    <w:p w:rsidR="00DD709E" w:rsidRDefault="004C239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论文应是未发表的原创作品，不得抄袭、剽窃他人研究成果。</w:t>
      </w:r>
    </w:p>
    <w:p w:rsidR="00DD709E" w:rsidRDefault="004C239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论文字数不超过</w:t>
      </w:r>
      <w:r>
        <w:rPr>
          <w:rFonts w:ascii="仿宋_GB2312" w:eastAsia="仿宋_GB2312" w:hAnsi="仿宋_GB2312" w:cs="仿宋_GB2312" w:hint="eastAsia"/>
          <w:sz w:val="32"/>
          <w:szCs w:val="32"/>
        </w:rPr>
        <w:t>10000</w:t>
      </w:r>
      <w:r>
        <w:rPr>
          <w:rFonts w:ascii="仿宋_GB2312" w:eastAsia="仿宋_GB2312" w:hAnsi="仿宋_GB2312" w:cs="仿宋_GB2312" w:hint="eastAsia"/>
          <w:sz w:val="32"/>
          <w:szCs w:val="32"/>
        </w:rPr>
        <w:t>字，并包含</w:t>
      </w:r>
      <w:r>
        <w:rPr>
          <w:rFonts w:ascii="仿宋_GB2312" w:eastAsia="仿宋_GB2312" w:hAnsi="仿宋_GB2312" w:cs="仿宋_GB2312" w:hint="eastAsia"/>
          <w:sz w:val="32"/>
          <w:szCs w:val="32"/>
        </w:rPr>
        <w:t>500</w:t>
      </w:r>
      <w:r>
        <w:rPr>
          <w:rFonts w:ascii="仿宋_GB2312" w:eastAsia="仿宋_GB2312" w:hAnsi="仿宋_GB2312" w:cs="仿宋_GB2312" w:hint="eastAsia"/>
          <w:sz w:val="32"/>
          <w:szCs w:val="32"/>
        </w:rPr>
        <w:t>字以内的摘要。</w:t>
      </w:r>
    </w:p>
    <w:p w:rsidR="00DD709E" w:rsidRDefault="004C239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sz w:val="32"/>
          <w:szCs w:val="32"/>
        </w:rPr>
        <w:t>征文应将作者相关信息填写在报名表（附件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），正文文档不体现作者信息（方便组织匿名评审）。</w:t>
      </w:r>
    </w:p>
    <w:p w:rsidR="00DD709E" w:rsidRDefault="004C239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</w:t>
      </w:r>
      <w:r>
        <w:rPr>
          <w:rFonts w:ascii="仿宋_GB2312" w:eastAsia="仿宋_GB2312" w:hAnsi="仿宋_GB2312" w:cs="仿宋_GB2312" w:hint="eastAsia"/>
          <w:sz w:val="32"/>
          <w:szCs w:val="32"/>
        </w:rPr>
        <w:t>论文电子版及报名电子版表请同时发至</w:t>
      </w:r>
      <w:r>
        <w:rPr>
          <w:rFonts w:ascii="仿宋_GB2312" w:eastAsia="仿宋_GB2312" w:hAnsi="仿宋_GB2312" w:cs="仿宋_GB2312" w:hint="eastAsia"/>
          <w:sz w:val="32"/>
          <w:szCs w:val="32"/>
        </w:rPr>
        <w:t>zw1017@cpad.org.cn</w:t>
      </w:r>
      <w:r>
        <w:rPr>
          <w:rFonts w:ascii="仿宋_GB2312" w:eastAsia="仿宋_GB2312" w:hAnsi="仿宋_GB2312" w:cs="仿宋_GB2312" w:hint="eastAsia"/>
          <w:sz w:val="32"/>
          <w:szCs w:val="32"/>
        </w:rPr>
        <w:t>，邮件主题为“作者姓名</w:t>
      </w:r>
      <w:r>
        <w:rPr>
          <w:rFonts w:ascii="仿宋_GB2312" w:eastAsia="仿宋_GB2312" w:hAnsi="仿宋_GB2312" w:cs="仿宋_GB2312" w:hint="eastAsia"/>
          <w:sz w:val="32"/>
          <w:szCs w:val="32"/>
        </w:rPr>
        <w:t>+</w:t>
      </w:r>
      <w:r>
        <w:rPr>
          <w:rFonts w:ascii="仿宋_GB2312" w:eastAsia="仿宋_GB2312" w:hAnsi="仿宋_GB2312" w:cs="仿宋_GB2312" w:hint="eastAsia"/>
          <w:sz w:val="32"/>
          <w:szCs w:val="32"/>
        </w:rPr>
        <w:t>扶贫改革征文”。</w:t>
      </w:r>
    </w:p>
    <w:p w:rsidR="00DD709E" w:rsidRDefault="004C239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 </w:t>
      </w:r>
    </w:p>
    <w:p w:rsidR="00DD709E" w:rsidRDefault="004C239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联系电话：</w:t>
      </w:r>
      <w:r>
        <w:rPr>
          <w:rFonts w:ascii="仿宋_GB2312" w:eastAsia="仿宋_GB2312" w:hAnsi="仿宋_GB2312" w:cs="仿宋_GB2312" w:hint="eastAsia"/>
          <w:sz w:val="32"/>
          <w:szCs w:val="32"/>
        </w:rPr>
        <w:t>010-84419547  84419553</w:t>
      </w:r>
      <w:r>
        <w:rPr>
          <w:rFonts w:ascii="仿宋_GB2312" w:eastAsia="仿宋_GB2312" w:hAnsi="仿宋_GB2312" w:cs="仿宋_GB2312" w:hint="eastAsia"/>
          <w:sz w:val="32"/>
          <w:szCs w:val="32"/>
        </w:rPr>
        <w:t>（传真）</w:t>
      </w:r>
    </w:p>
    <w:p w:rsidR="00DD709E" w:rsidRDefault="00DD709E"/>
    <w:p w:rsidR="00DD709E" w:rsidRDefault="00DD709E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DD709E" w:rsidRDefault="00DD709E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DD709E" w:rsidRDefault="00DD709E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DD709E" w:rsidRDefault="00DD709E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DD709E" w:rsidRDefault="00DD709E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DD709E" w:rsidRDefault="00DD709E">
      <w:pPr>
        <w:rPr>
          <w:rFonts w:ascii="仿宋_GB2312" w:eastAsia="仿宋_GB2312" w:hAnsi="仿宋_GB2312" w:cs="仿宋_GB2312"/>
          <w:sz w:val="32"/>
          <w:szCs w:val="32"/>
        </w:rPr>
        <w:sectPr w:rsidR="00DD709E">
          <w:footerReference w:type="default" r:id="rId7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DD709E" w:rsidRPr="00E10A3E" w:rsidRDefault="004C2394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 w:rsidR="00E10A3E" w:rsidRPr="00E10A3E">
        <w:rPr>
          <w:rFonts w:ascii="仿宋_GB2312" w:eastAsia="仿宋_GB2312" w:hAnsi="仿宋_GB2312" w:cs="仿宋_GB2312" w:hint="eastAsia"/>
          <w:sz w:val="32"/>
          <w:szCs w:val="32"/>
        </w:rPr>
        <w:t>中国扶贫改革</w:t>
      </w:r>
      <w:r w:rsidR="00E10A3E" w:rsidRPr="00E10A3E">
        <w:rPr>
          <w:rFonts w:ascii="仿宋_GB2312" w:eastAsia="仿宋_GB2312" w:hAnsi="仿宋_GB2312" w:cs="仿宋_GB2312"/>
          <w:sz w:val="32"/>
          <w:szCs w:val="32"/>
        </w:rPr>
        <w:t>40周年征文报名表</w:t>
      </w:r>
    </w:p>
    <w:p w:rsidR="00E10A3E" w:rsidRDefault="004C2394" w:rsidP="00E10A3E">
      <w:pPr>
        <w:jc w:val="left"/>
      </w:pPr>
      <w:r>
        <w:rPr>
          <w:rFonts w:ascii="黑体" w:eastAsia="黑体" w:hAnsi="黑体" w:cs="黑体" w:hint="eastAsia"/>
          <w:sz w:val="24"/>
          <w:szCs w:val="24"/>
        </w:rPr>
        <w:t>请在国务院扶贫办官网（通知公告栏目）下载表格</w:t>
      </w:r>
      <w:r>
        <w:rPr>
          <w:rFonts w:ascii="黑体" w:eastAsia="黑体" w:hAnsi="黑体" w:cs="黑体" w:hint="eastAsia"/>
          <w:sz w:val="24"/>
          <w:szCs w:val="24"/>
        </w:rPr>
        <w:t>pdf</w:t>
      </w:r>
      <w:r>
        <w:rPr>
          <w:rFonts w:ascii="黑体" w:eastAsia="黑体" w:hAnsi="黑体" w:cs="黑体" w:hint="eastAsia"/>
          <w:sz w:val="24"/>
          <w:szCs w:val="24"/>
        </w:rPr>
        <w:t>文档填写，并同论文电子版一起发送至制定邮箱。下载地址：</w:t>
      </w:r>
      <w:r>
        <w:rPr>
          <w:rFonts w:ascii="仿宋_GB2312" w:eastAsia="仿宋_GB2312" w:hAnsi="仿宋_GB2312" w:cs="仿宋_GB2312" w:hint="eastAsia"/>
          <w:sz w:val="24"/>
          <w:szCs w:val="24"/>
        </w:rPr>
        <w:t>http://www.cpad.gov.cn/art/2018/4/27/art_50_83062.html</w:t>
      </w:r>
      <w:r>
        <w:rPr>
          <w:rFonts w:ascii="黑体" w:eastAsia="黑体" w:hAnsi="黑体" w:cs="黑体" w:hint="eastAsia"/>
          <w:sz w:val="24"/>
          <w:szCs w:val="24"/>
        </w:rPr>
        <w:t>《中国扶贫改</w:t>
      </w:r>
      <w:r w:rsidR="00E10A3E">
        <w:rPr>
          <w:rFonts w:ascii="黑体" w:eastAsia="黑体" w:hAnsi="黑体" w:cs="黑体" w:hint="eastAsia"/>
          <w:sz w:val="24"/>
          <w:szCs w:val="24"/>
        </w:rPr>
        <w:t>革40周年征文启事》</w:t>
      </w:r>
    </w:p>
    <w:tbl>
      <w:tblPr>
        <w:tblStyle w:val="a4"/>
        <w:tblpPr w:leftFromText="181" w:rightFromText="181" w:vertAnchor="page" w:horzAnchor="page" w:tblpX="1224" w:tblpY="3607"/>
        <w:tblOverlap w:val="never"/>
        <w:tblW w:w="10220" w:type="dxa"/>
        <w:tblLayout w:type="fixed"/>
        <w:tblLook w:val="04A0"/>
      </w:tblPr>
      <w:tblGrid>
        <w:gridCol w:w="1248"/>
        <w:gridCol w:w="1221"/>
        <w:gridCol w:w="1018"/>
        <w:gridCol w:w="1060"/>
        <w:gridCol w:w="1135"/>
        <w:gridCol w:w="1322"/>
        <w:gridCol w:w="106"/>
        <w:gridCol w:w="846"/>
        <w:gridCol w:w="921"/>
        <w:gridCol w:w="1343"/>
      </w:tblGrid>
      <w:tr w:rsidR="00E10A3E" w:rsidTr="00E10A3E">
        <w:trPr>
          <w:trHeight w:val="642"/>
        </w:trPr>
        <w:tc>
          <w:tcPr>
            <w:tcW w:w="1248" w:type="dxa"/>
            <w:vAlign w:val="center"/>
          </w:tcPr>
          <w:p w:rsidR="00E10A3E" w:rsidRDefault="00E10A3E" w:rsidP="00E10A3E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论文题目</w:t>
            </w:r>
          </w:p>
        </w:tc>
        <w:tc>
          <w:tcPr>
            <w:tcW w:w="8972" w:type="dxa"/>
            <w:gridSpan w:val="9"/>
            <w:vAlign w:val="center"/>
          </w:tcPr>
          <w:p w:rsidR="00E10A3E" w:rsidRDefault="00E10A3E" w:rsidP="00E10A3E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E10A3E" w:rsidTr="00E10A3E">
        <w:trPr>
          <w:trHeight w:val="642"/>
        </w:trPr>
        <w:tc>
          <w:tcPr>
            <w:tcW w:w="1248" w:type="dxa"/>
            <w:vAlign w:val="center"/>
          </w:tcPr>
          <w:p w:rsidR="00E10A3E" w:rsidRDefault="00E10A3E" w:rsidP="00E10A3E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关键词</w:t>
            </w:r>
          </w:p>
        </w:tc>
        <w:tc>
          <w:tcPr>
            <w:tcW w:w="5862" w:type="dxa"/>
            <w:gridSpan w:val="6"/>
            <w:vAlign w:val="center"/>
          </w:tcPr>
          <w:p w:rsidR="00E10A3E" w:rsidRDefault="00E10A3E" w:rsidP="00E10A3E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767" w:type="dxa"/>
            <w:gridSpan w:val="2"/>
            <w:vAlign w:val="center"/>
          </w:tcPr>
          <w:p w:rsidR="00E10A3E" w:rsidRDefault="00E10A3E" w:rsidP="00E10A3E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字数</w:t>
            </w:r>
          </w:p>
        </w:tc>
        <w:tc>
          <w:tcPr>
            <w:tcW w:w="1343" w:type="dxa"/>
            <w:vAlign w:val="center"/>
          </w:tcPr>
          <w:p w:rsidR="00E10A3E" w:rsidRDefault="00E10A3E" w:rsidP="00E10A3E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E10A3E" w:rsidTr="00E10A3E">
        <w:trPr>
          <w:trHeight w:val="642"/>
        </w:trPr>
        <w:tc>
          <w:tcPr>
            <w:tcW w:w="1248" w:type="dxa"/>
            <w:vAlign w:val="center"/>
          </w:tcPr>
          <w:p w:rsidR="00E10A3E" w:rsidRDefault="00E10A3E" w:rsidP="00E10A3E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推荐单位</w:t>
            </w:r>
          </w:p>
        </w:tc>
        <w:tc>
          <w:tcPr>
            <w:tcW w:w="5862" w:type="dxa"/>
            <w:gridSpan w:val="6"/>
            <w:vAlign w:val="center"/>
          </w:tcPr>
          <w:p w:rsidR="00E10A3E" w:rsidRDefault="00E10A3E" w:rsidP="00E10A3E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767" w:type="dxa"/>
            <w:gridSpan w:val="2"/>
            <w:vAlign w:val="center"/>
          </w:tcPr>
          <w:p w:rsidR="00E10A3E" w:rsidRDefault="00E10A3E" w:rsidP="00E10A3E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单位类型</w:t>
            </w:r>
          </w:p>
        </w:tc>
        <w:tc>
          <w:tcPr>
            <w:tcW w:w="1343" w:type="dxa"/>
            <w:vAlign w:val="center"/>
          </w:tcPr>
          <w:p w:rsidR="00E10A3E" w:rsidRDefault="00E10A3E" w:rsidP="00E10A3E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E10A3E" w:rsidTr="00E10A3E">
        <w:trPr>
          <w:trHeight w:val="703"/>
        </w:trPr>
        <w:tc>
          <w:tcPr>
            <w:tcW w:w="1248" w:type="dxa"/>
            <w:vAlign w:val="center"/>
          </w:tcPr>
          <w:p w:rsidR="00E10A3E" w:rsidRDefault="00E10A3E" w:rsidP="00E10A3E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作者排序</w:t>
            </w:r>
          </w:p>
        </w:tc>
        <w:tc>
          <w:tcPr>
            <w:tcW w:w="1221" w:type="dxa"/>
            <w:vAlign w:val="center"/>
          </w:tcPr>
          <w:p w:rsidR="00E10A3E" w:rsidRDefault="00E10A3E" w:rsidP="00E10A3E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姓名</w:t>
            </w:r>
          </w:p>
        </w:tc>
        <w:tc>
          <w:tcPr>
            <w:tcW w:w="1018" w:type="dxa"/>
            <w:vAlign w:val="center"/>
          </w:tcPr>
          <w:p w:rsidR="00E10A3E" w:rsidRDefault="00E10A3E" w:rsidP="00E10A3E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性别</w:t>
            </w:r>
          </w:p>
        </w:tc>
        <w:tc>
          <w:tcPr>
            <w:tcW w:w="1060" w:type="dxa"/>
            <w:vAlign w:val="center"/>
          </w:tcPr>
          <w:p w:rsidR="00E10A3E" w:rsidRDefault="00E10A3E" w:rsidP="00E10A3E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职务</w:t>
            </w:r>
          </w:p>
        </w:tc>
        <w:tc>
          <w:tcPr>
            <w:tcW w:w="1135" w:type="dxa"/>
            <w:vAlign w:val="center"/>
          </w:tcPr>
          <w:p w:rsidR="00E10A3E" w:rsidRDefault="00E10A3E" w:rsidP="00E10A3E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职称</w:t>
            </w:r>
          </w:p>
        </w:tc>
        <w:tc>
          <w:tcPr>
            <w:tcW w:w="3195" w:type="dxa"/>
            <w:gridSpan w:val="4"/>
            <w:vAlign w:val="center"/>
          </w:tcPr>
          <w:p w:rsidR="00E10A3E" w:rsidRDefault="00E10A3E" w:rsidP="00E10A3E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工作单位</w:t>
            </w:r>
          </w:p>
        </w:tc>
        <w:tc>
          <w:tcPr>
            <w:tcW w:w="1343" w:type="dxa"/>
            <w:vAlign w:val="center"/>
          </w:tcPr>
          <w:p w:rsidR="00E10A3E" w:rsidRDefault="00E10A3E" w:rsidP="00E10A3E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单位类型</w:t>
            </w:r>
          </w:p>
        </w:tc>
      </w:tr>
      <w:tr w:rsidR="00E10A3E" w:rsidTr="00E10A3E">
        <w:trPr>
          <w:trHeight w:val="642"/>
        </w:trPr>
        <w:tc>
          <w:tcPr>
            <w:tcW w:w="1248" w:type="dxa"/>
            <w:vAlign w:val="center"/>
          </w:tcPr>
          <w:p w:rsidR="00E10A3E" w:rsidRDefault="00E10A3E" w:rsidP="00E10A3E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一</w:t>
            </w:r>
          </w:p>
        </w:tc>
        <w:tc>
          <w:tcPr>
            <w:tcW w:w="1221" w:type="dxa"/>
            <w:vAlign w:val="center"/>
          </w:tcPr>
          <w:p w:rsidR="00E10A3E" w:rsidRDefault="00E10A3E" w:rsidP="00E10A3E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018" w:type="dxa"/>
            <w:vAlign w:val="center"/>
          </w:tcPr>
          <w:p w:rsidR="00E10A3E" w:rsidRDefault="00E10A3E" w:rsidP="00E10A3E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E10A3E" w:rsidRDefault="00E10A3E" w:rsidP="00E10A3E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E10A3E" w:rsidRDefault="00E10A3E" w:rsidP="00E10A3E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3195" w:type="dxa"/>
            <w:gridSpan w:val="4"/>
            <w:vAlign w:val="center"/>
          </w:tcPr>
          <w:p w:rsidR="00E10A3E" w:rsidRDefault="00E10A3E" w:rsidP="00E10A3E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:rsidR="00E10A3E" w:rsidRDefault="00E10A3E" w:rsidP="00E10A3E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E10A3E" w:rsidTr="00E10A3E">
        <w:trPr>
          <w:trHeight w:val="642"/>
        </w:trPr>
        <w:tc>
          <w:tcPr>
            <w:tcW w:w="1248" w:type="dxa"/>
            <w:vAlign w:val="center"/>
          </w:tcPr>
          <w:p w:rsidR="00E10A3E" w:rsidRDefault="00E10A3E" w:rsidP="00E10A3E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二</w:t>
            </w:r>
          </w:p>
        </w:tc>
        <w:tc>
          <w:tcPr>
            <w:tcW w:w="1221" w:type="dxa"/>
            <w:vAlign w:val="center"/>
          </w:tcPr>
          <w:p w:rsidR="00E10A3E" w:rsidRDefault="00E10A3E" w:rsidP="00E10A3E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018" w:type="dxa"/>
            <w:vAlign w:val="center"/>
          </w:tcPr>
          <w:p w:rsidR="00E10A3E" w:rsidRDefault="00E10A3E" w:rsidP="00E10A3E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E10A3E" w:rsidRDefault="00E10A3E" w:rsidP="00E10A3E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E10A3E" w:rsidRDefault="00E10A3E" w:rsidP="00E10A3E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3195" w:type="dxa"/>
            <w:gridSpan w:val="4"/>
            <w:vAlign w:val="center"/>
          </w:tcPr>
          <w:p w:rsidR="00E10A3E" w:rsidRDefault="00E10A3E" w:rsidP="00E10A3E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:rsidR="00E10A3E" w:rsidRDefault="00E10A3E" w:rsidP="00E10A3E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E10A3E" w:rsidTr="00E10A3E">
        <w:trPr>
          <w:trHeight w:val="642"/>
        </w:trPr>
        <w:tc>
          <w:tcPr>
            <w:tcW w:w="1248" w:type="dxa"/>
            <w:vAlign w:val="center"/>
          </w:tcPr>
          <w:p w:rsidR="00E10A3E" w:rsidRDefault="00E10A3E" w:rsidP="00E10A3E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三</w:t>
            </w:r>
          </w:p>
        </w:tc>
        <w:tc>
          <w:tcPr>
            <w:tcW w:w="1221" w:type="dxa"/>
            <w:vAlign w:val="center"/>
          </w:tcPr>
          <w:p w:rsidR="00E10A3E" w:rsidRDefault="00E10A3E" w:rsidP="00E10A3E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018" w:type="dxa"/>
            <w:vAlign w:val="center"/>
          </w:tcPr>
          <w:p w:rsidR="00E10A3E" w:rsidRDefault="00E10A3E" w:rsidP="00E10A3E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E10A3E" w:rsidRDefault="00E10A3E" w:rsidP="00E10A3E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E10A3E" w:rsidRDefault="00E10A3E" w:rsidP="00E10A3E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3195" w:type="dxa"/>
            <w:gridSpan w:val="4"/>
            <w:vAlign w:val="center"/>
          </w:tcPr>
          <w:p w:rsidR="00E10A3E" w:rsidRDefault="00E10A3E" w:rsidP="00E10A3E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:rsidR="00E10A3E" w:rsidRDefault="00E10A3E" w:rsidP="00E10A3E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E10A3E" w:rsidTr="00E10A3E">
        <w:trPr>
          <w:trHeight w:val="642"/>
        </w:trPr>
        <w:tc>
          <w:tcPr>
            <w:tcW w:w="1248" w:type="dxa"/>
            <w:vAlign w:val="center"/>
          </w:tcPr>
          <w:p w:rsidR="00E10A3E" w:rsidRDefault="00E10A3E" w:rsidP="00E10A3E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四</w:t>
            </w:r>
          </w:p>
        </w:tc>
        <w:tc>
          <w:tcPr>
            <w:tcW w:w="1221" w:type="dxa"/>
            <w:vAlign w:val="center"/>
          </w:tcPr>
          <w:p w:rsidR="00E10A3E" w:rsidRDefault="00E10A3E" w:rsidP="00E10A3E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018" w:type="dxa"/>
            <w:vAlign w:val="center"/>
          </w:tcPr>
          <w:p w:rsidR="00E10A3E" w:rsidRDefault="00E10A3E" w:rsidP="00E10A3E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E10A3E" w:rsidRDefault="00E10A3E" w:rsidP="00E10A3E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E10A3E" w:rsidRDefault="00E10A3E" w:rsidP="00E10A3E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3195" w:type="dxa"/>
            <w:gridSpan w:val="4"/>
            <w:vAlign w:val="center"/>
          </w:tcPr>
          <w:p w:rsidR="00E10A3E" w:rsidRDefault="00E10A3E" w:rsidP="00E10A3E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:rsidR="00E10A3E" w:rsidRDefault="00E10A3E" w:rsidP="00E10A3E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E10A3E" w:rsidTr="00E10A3E">
        <w:trPr>
          <w:trHeight w:val="642"/>
        </w:trPr>
        <w:tc>
          <w:tcPr>
            <w:tcW w:w="1248" w:type="dxa"/>
            <w:vAlign w:val="center"/>
          </w:tcPr>
          <w:p w:rsidR="00E10A3E" w:rsidRDefault="00E10A3E" w:rsidP="00E10A3E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五</w:t>
            </w:r>
          </w:p>
        </w:tc>
        <w:tc>
          <w:tcPr>
            <w:tcW w:w="1221" w:type="dxa"/>
            <w:vAlign w:val="center"/>
          </w:tcPr>
          <w:p w:rsidR="00E10A3E" w:rsidRDefault="00E10A3E" w:rsidP="00E10A3E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018" w:type="dxa"/>
            <w:vAlign w:val="center"/>
          </w:tcPr>
          <w:p w:rsidR="00E10A3E" w:rsidRDefault="00E10A3E" w:rsidP="00E10A3E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E10A3E" w:rsidRDefault="00E10A3E" w:rsidP="00E10A3E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E10A3E" w:rsidRDefault="00E10A3E" w:rsidP="00E10A3E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3195" w:type="dxa"/>
            <w:gridSpan w:val="4"/>
            <w:vAlign w:val="center"/>
          </w:tcPr>
          <w:p w:rsidR="00E10A3E" w:rsidRDefault="00E10A3E" w:rsidP="00E10A3E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:rsidR="00E10A3E" w:rsidRDefault="00E10A3E" w:rsidP="00E10A3E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E10A3E" w:rsidTr="00E10A3E">
        <w:trPr>
          <w:trHeight w:val="642"/>
        </w:trPr>
        <w:tc>
          <w:tcPr>
            <w:tcW w:w="1248" w:type="dxa"/>
            <w:vMerge w:val="restart"/>
            <w:vAlign w:val="center"/>
          </w:tcPr>
          <w:p w:rsidR="00E10A3E" w:rsidRDefault="00E10A3E" w:rsidP="00E10A3E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联系方式</w:t>
            </w:r>
          </w:p>
        </w:tc>
        <w:tc>
          <w:tcPr>
            <w:tcW w:w="1221" w:type="dxa"/>
            <w:vAlign w:val="center"/>
          </w:tcPr>
          <w:p w:rsidR="00E10A3E" w:rsidRDefault="00E10A3E" w:rsidP="00E10A3E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姓名</w:t>
            </w:r>
          </w:p>
        </w:tc>
        <w:tc>
          <w:tcPr>
            <w:tcW w:w="1018" w:type="dxa"/>
            <w:vAlign w:val="center"/>
          </w:tcPr>
          <w:p w:rsidR="00E10A3E" w:rsidRDefault="00E10A3E" w:rsidP="00E10A3E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E10A3E" w:rsidRDefault="00E10A3E" w:rsidP="00E10A3E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性别</w:t>
            </w:r>
          </w:p>
        </w:tc>
        <w:tc>
          <w:tcPr>
            <w:tcW w:w="1135" w:type="dxa"/>
            <w:vAlign w:val="center"/>
          </w:tcPr>
          <w:p w:rsidR="00E10A3E" w:rsidRDefault="00E10A3E" w:rsidP="00E10A3E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E10A3E" w:rsidRDefault="00E10A3E" w:rsidP="00E10A3E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职务</w:t>
            </w:r>
          </w:p>
        </w:tc>
        <w:tc>
          <w:tcPr>
            <w:tcW w:w="952" w:type="dxa"/>
            <w:gridSpan w:val="2"/>
            <w:vAlign w:val="center"/>
          </w:tcPr>
          <w:p w:rsidR="00E10A3E" w:rsidRDefault="00E10A3E" w:rsidP="00E10A3E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E10A3E" w:rsidRDefault="00E10A3E" w:rsidP="00E10A3E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职称</w:t>
            </w:r>
          </w:p>
        </w:tc>
        <w:tc>
          <w:tcPr>
            <w:tcW w:w="1343" w:type="dxa"/>
            <w:vAlign w:val="center"/>
          </w:tcPr>
          <w:p w:rsidR="00E10A3E" w:rsidRDefault="00E10A3E" w:rsidP="00E10A3E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E10A3E" w:rsidTr="00E10A3E">
        <w:trPr>
          <w:trHeight w:val="642"/>
        </w:trPr>
        <w:tc>
          <w:tcPr>
            <w:tcW w:w="1248" w:type="dxa"/>
            <w:vMerge/>
            <w:vAlign w:val="center"/>
          </w:tcPr>
          <w:p w:rsidR="00E10A3E" w:rsidRDefault="00E10A3E" w:rsidP="00E10A3E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E10A3E" w:rsidRDefault="00E10A3E" w:rsidP="00E10A3E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电话</w:t>
            </w:r>
          </w:p>
        </w:tc>
        <w:tc>
          <w:tcPr>
            <w:tcW w:w="3213" w:type="dxa"/>
            <w:gridSpan w:val="3"/>
            <w:vAlign w:val="center"/>
          </w:tcPr>
          <w:p w:rsidR="00E10A3E" w:rsidRDefault="00E10A3E" w:rsidP="00E10A3E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E10A3E" w:rsidRDefault="00E10A3E" w:rsidP="00E10A3E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邮箱</w:t>
            </w:r>
          </w:p>
        </w:tc>
        <w:tc>
          <w:tcPr>
            <w:tcW w:w="3216" w:type="dxa"/>
            <w:gridSpan w:val="4"/>
            <w:vAlign w:val="center"/>
          </w:tcPr>
          <w:p w:rsidR="00E10A3E" w:rsidRDefault="00E10A3E" w:rsidP="00E10A3E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E10A3E" w:rsidTr="00E10A3E">
        <w:trPr>
          <w:trHeight w:val="703"/>
        </w:trPr>
        <w:tc>
          <w:tcPr>
            <w:tcW w:w="1248" w:type="dxa"/>
            <w:vMerge/>
            <w:vAlign w:val="center"/>
          </w:tcPr>
          <w:p w:rsidR="00E10A3E" w:rsidRDefault="00E10A3E" w:rsidP="00E10A3E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E10A3E" w:rsidRDefault="00E10A3E" w:rsidP="00E10A3E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通信地址</w:t>
            </w:r>
          </w:p>
        </w:tc>
        <w:tc>
          <w:tcPr>
            <w:tcW w:w="5487" w:type="dxa"/>
            <w:gridSpan w:val="6"/>
            <w:vAlign w:val="center"/>
          </w:tcPr>
          <w:p w:rsidR="00E10A3E" w:rsidRDefault="00E10A3E" w:rsidP="00E10A3E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E10A3E" w:rsidRDefault="00E10A3E" w:rsidP="00E10A3E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邮编</w:t>
            </w:r>
          </w:p>
        </w:tc>
        <w:tc>
          <w:tcPr>
            <w:tcW w:w="1343" w:type="dxa"/>
            <w:vAlign w:val="center"/>
          </w:tcPr>
          <w:p w:rsidR="00E10A3E" w:rsidRDefault="00E10A3E" w:rsidP="00E10A3E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E10A3E" w:rsidTr="00E10A3E">
        <w:trPr>
          <w:trHeight w:val="3376"/>
        </w:trPr>
        <w:tc>
          <w:tcPr>
            <w:tcW w:w="1248" w:type="dxa"/>
            <w:vAlign w:val="center"/>
          </w:tcPr>
          <w:p w:rsidR="00E10A3E" w:rsidRDefault="00E10A3E" w:rsidP="00E10A3E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备注</w:t>
            </w:r>
          </w:p>
        </w:tc>
        <w:tc>
          <w:tcPr>
            <w:tcW w:w="8972" w:type="dxa"/>
            <w:gridSpan w:val="9"/>
            <w:vAlign w:val="center"/>
          </w:tcPr>
          <w:p w:rsidR="00E10A3E" w:rsidRDefault="00E10A3E" w:rsidP="00E10A3E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</w:tbl>
    <w:p w:rsidR="00E10A3E" w:rsidRPr="00E10A3E" w:rsidRDefault="00E10A3E" w:rsidP="00E10A3E">
      <w:pPr>
        <w:jc w:val="left"/>
        <w:rPr>
          <w:rFonts w:ascii="黑体" w:eastAsia="黑体" w:hAnsi="黑体" w:cs="黑体" w:hint="eastAsia"/>
          <w:sz w:val="24"/>
          <w:szCs w:val="24"/>
        </w:rPr>
      </w:pPr>
    </w:p>
    <w:p w:rsidR="00DD709E" w:rsidRPr="00E10A3E" w:rsidRDefault="004C2394" w:rsidP="00E10A3E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 w:rsidRPr="00E10A3E">
        <w:rPr>
          <w:rFonts w:ascii="仿宋_GB2312" w:eastAsia="仿宋_GB2312" w:hAnsi="仿宋_GB2312" w:cs="仿宋_GB2312" w:hint="eastAsia"/>
          <w:sz w:val="32"/>
          <w:szCs w:val="32"/>
        </w:rPr>
        <w:t>中国扶贫改革</w:t>
      </w:r>
      <w:r w:rsidRPr="00E10A3E">
        <w:rPr>
          <w:rFonts w:ascii="仿宋_GB2312" w:eastAsia="仿宋_GB2312" w:hAnsi="仿宋_GB2312" w:cs="仿宋_GB2312" w:hint="eastAsia"/>
          <w:sz w:val="32"/>
          <w:szCs w:val="32"/>
        </w:rPr>
        <w:t>40</w:t>
      </w:r>
      <w:r w:rsidRPr="00E10A3E">
        <w:rPr>
          <w:rFonts w:ascii="仿宋_GB2312" w:eastAsia="仿宋_GB2312" w:hAnsi="仿宋_GB2312" w:cs="仿宋_GB2312" w:hint="eastAsia"/>
          <w:sz w:val="32"/>
          <w:szCs w:val="32"/>
        </w:rPr>
        <w:t>周年征文排版要求</w:t>
      </w:r>
    </w:p>
    <w:p w:rsidR="00DD709E" w:rsidRDefault="00DD709E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DD709E" w:rsidRDefault="004C2394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投稿论文应为以论文主标题命名的</w:t>
      </w:r>
      <w:r>
        <w:rPr>
          <w:rFonts w:ascii="仿宋_GB2312" w:eastAsia="仿宋_GB2312" w:hAnsi="仿宋_GB2312" w:cs="仿宋_GB2312" w:hint="eastAsia"/>
          <w:sz w:val="32"/>
          <w:szCs w:val="32"/>
        </w:rPr>
        <w:t>word</w:t>
      </w:r>
      <w:r>
        <w:rPr>
          <w:rFonts w:ascii="仿宋_GB2312" w:eastAsia="仿宋_GB2312" w:hAnsi="仿宋_GB2312" w:cs="仿宋_GB2312" w:hint="eastAsia"/>
          <w:sz w:val="32"/>
          <w:szCs w:val="32"/>
        </w:rPr>
        <w:t>文档，并按统一的要求排版。</w:t>
      </w:r>
    </w:p>
    <w:p w:rsidR="00DD709E" w:rsidRDefault="004C2394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论文文档不注明单位和作者姓名。</w:t>
      </w:r>
    </w:p>
    <w:p w:rsidR="00DD709E" w:rsidRDefault="004C2394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投稿前，论文作者要对论文进行认真校核，避免错字、别字、漏字和标点不当，尤其要仔细核对全文引文，务求准确无误。</w:t>
      </w:r>
    </w:p>
    <w:p w:rsidR="00DD709E" w:rsidRDefault="004C2394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sz w:val="32"/>
          <w:szCs w:val="32"/>
        </w:rPr>
        <w:t>论文排版的格式。</w:t>
      </w:r>
    </w:p>
    <w:p w:rsidR="00DD709E" w:rsidRDefault="004C2394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页面设置：</w:t>
      </w:r>
      <w:r>
        <w:rPr>
          <w:rFonts w:ascii="仿宋_GB2312" w:eastAsia="仿宋_GB2312" w:hAnsi="仿宋_GB2312" w:cs="仿宋_GB2312" w:hint="eastAsia"/>
          <w:sz w:val="32"/>
          <w:szCs w:val="32"/>
        </w:rPr>
        <w:t>A4</w:t>
      </w:r>
      <w:r>
        <w:rPr>
          <w:rFonts w:ascii="仿宋_GB2312" w:eastAsia="仿宋_GB2312" w:hAnsi="仿宋_GB2312" w:cs="仿宋_GB2312" w:hint="eastAsia"/>
          <w:sz w:val="32"/>
          <w:szCs w:val="32"/>
        </w:rPr>
        <w:t>，默认页边距</w:t>
      </w:r>
      <w:bookmarkStart w:id="0" w:name="_GoBack"/>
      <w:bookmarkEnd w:id="0"/>
    </w:p>
    <w:p w:rsidR="00DD709E" w:rsidRDefault="004C2394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字号：大标题用二号华文中宋加黑，副标题用三号楷体，二级标题用小三号黑体，正文用四号宋体。摘要用四号楷体。注释用</w:t>
      </w: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号宋体。</w:t>
      </w:r>
    </w:p>
    <w:p w:rsidR="00DD709E" w:rsidRDefault="004C2394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行距：</w:t>
      </w:r>
      <w:r>
        <w:rPr>
          <w:rFonts w:ascii="仿宋_GB2312" w:eastAsia="仿宋_GB2312" w:hAnsi="仿宋_GB2312" w:cs="仿宋_GB2312" w:hint="eastAsia"/>
          <w:sz w:val="32"/>
          <w:szCs w:val="32"/>
        </w:rPr>
        <w:t>1.5</w:t>
      </w:r>
      <w:r>
        <w:rPr>
          <w:rFonts w:ascii="仿宋_GB2312" w:eastAsia="仿宋_GB2312" w:hAnsi="仿宋_GB2312" w:cs="仿宋_GB2312" w:hint="eastAsia"/>
          <w:sz w:val="32"/>
          <w:szCs w:val="32"/>
        </w:rPr>
        <w:t>倍行距。</w:t>
      </w:r>
    </w:p>
    <w:p w:rsidR="00DD709E" w:rsidRDefault="004C2394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注释：页下注，每页重新编号</w:t>
      </w:r>
    </w:p>
    <w:p w:rsidR="00DD709E" w:rsidRDefault="00DD709E"/>
    <w:sectPr w:rsidR="00DD709E" w:rsidSect="00DD70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394" w:rsidRDefault="004C2394" w:rsidP="00DD709E">
      <w:r>
        <w:separator/>
      </w:r>
    </w:p>
  </w:endnote>
  <w:endnote w:type="continuationSeparator" w:id="0">
    <w:p w:rsidR="004C2394" w:rsidRDefault="004C2394" w:rsidP="00DD70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09E" w:rsidRDefault="00DD709E">
    <w:pPr>
      <w:pStyle w:val="a3"/>
    </w:pPr>
    <w:r>
      <w:pict>
        <v:rect id="_x0000_s1026" style="position:absolute;margin-left:0;margin-top:0;width:4.6pt;height:21.95pt;z-index:251658240;mso-wrap-style:none;mso-position-horizontal:center;mso-position-horizontal-relative:margin" o:gfxdata="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MZUIo0QAAAAIB&#10;AAAPAAAAAAAAAAEAIAAAACIAAABkcnMvZG93bnJldi54bWxQSwECFAAUAAAACACHTuJA1zlHcbAB&#10;AABEAwAADgAAAAAAAAABACAAAAAgAQAAZHJzL2Uyb0RvYy54bWxQSwUGAAAAAAYABgBZAQAAQgUA&#10;AAAA&#10;" filled="f" stroked="f">
          <v:textbox style="mso-fit-shape-to-text:t" inset="0,0,0,0">
            <w:txbxContent>
              <w:p w:rsidR="00DD709E" w:rsidRDefault="00DD709E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4C2394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E10A3E">
                  <w:rPr>
                    <w:noProof/>
                  </w:rPr>
                  <w:t>4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394" w:rsidRDefault="004C2394" w:rsidP="00DD709E">
      <w:r>
        <w:separator/>
      </w:r>
    </w:p>
  </w:footnote>
  <w:footnote w:type="continuationSeparator" w:id="0">
    <w:p w:rsidR="004C2394" w:rsidRDefault="004C2394" w:rsidP="00DD70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D4D28C7"/>
    <w:rsid w:val="004C2394"/>
    <w:rsid w:val="00DD709E"/>
    <w:rsid w:val="00E10A3E"/>
    <w:rsid w:val="1D4D2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宋体" w:hAnsi="宋体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709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D70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4">
    <w:name w:val="Table Grid"/>
    <w:basedOn w:val="a1"/>
    <w:rsid w:val="00DD709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312</Words>
  <Characters>1782</Characters>
  <Application>Microsoft Office Word</Application>
  <DocSecurity>0</DocSecurity>
  <Lines>14</Lines>
  <Paragraphs>4</Paragraphs>
  <ScaleCrop>false</ScaleCrop>
  <Company>Microsoft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2</cp:revision>
  <dcterms:created xsi:type="dcterms:W3CDTF">2018-05-17T01:07:00Z</dcterms:created>
  <dcterms:modified xsi:type="dcterms:W3CDTF">2018-05-17T03:22:00Z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